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5C" w:rsidRDefault="00B43ABD" w:rsidP="00487A5C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  <w:r>
        <w:rPr>
          <w:noProof/>
          <w:lang w:val="ro-RO" w:eastAsia="ro-RO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76200</wp:posOffset>
            </wp:positionV>
            <wp:extent cx="6987540" cy="1171575"/>
            <wp:effectExtent l="0" t="0" r="0" b="0"/>
            <wp:wrapTopAndBottom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87C" w:rsidRDefault="0020787C" w:rsidP="00487A5C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</w:p>
    <w:p w:rsidR="00487A5C" w:rsidRPr="00487A5C" w:rsidRDefault="00487A5C" w:rsidP="00487A5C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  <w:r w:rsidRPr="00487A5C"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  <w:t>FIŞA DISCIPLINEI</w:t>
      </w:r>
    </w:p>
    <w:p w:rsidR="00487A5C" w:rsidRPr="00487A5C" w:rsidRDefault="00487A5C" w:rsidP="00487A5C">
      <w:pPr>
        <w:suppressAutoHyphens w:val="0"/>
        <w:spacing w:after="0" w:line="240" w:lineRule="auto"/>
        <w:ind w:left="57"/>
        <w:jc w:val="both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  <w:bookmarkStart w:id="0" w:name="_GoBack"/>
      <w:bookmarkEnd w:id="0"/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487A5C" w:rsidRPr="00487A5C" w:rsidTr="0088559B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 Date despre program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1.1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Instituţia de învăţământ superior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UNIVERSITATEA “ALEXANDRU IOAN CUZA” DIN IAŞI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1.2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Facultatea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1.3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Departamentul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1.4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Domeniul de studii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1.5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Ciclul de studii</w:t>
            </w:r>
          </w:p>
        </w:tc>
        <w:tc>
          <w:tcPr>
            <w:tcW w:w="6095" w:type="dxa"/>
            <w:vAlign w:val="center"/>
          </w:tcPr>
          <w:p w:rsidR="00487A5C" w:rsidRPr="00487A5C" w:rsidRDefault="000344D2" w:rsidP="000344D2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LICENŢĂ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1.6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Programul de studii / Calificarea</w:t>
            </w:r>
          </w:p>
        </w:tc>
        <w:tc>
          <w:tcPr>
            <w:tcW w:w="6095" w:type="dxa"/>
            <w:vAlign w:val="center"/>
          </w:tcPr>
          <w:p w:rsidR="00487A5C" w:rsidRPr="00487A5C" w:rsidRDefault="00C65C36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  <w:r w:rsidR="00BA5E3A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 MEDICALĂ</w:t>
            </w:r>
            <w:r w:rsidR="00487A5C"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/ Chimist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443"/>
        <w:gridCol w:w="1542"/>
        <w:gridCol w:w="429"/>
        <w:gridCol w:w="2125"/>
        <w:gridCol w:w="582"/>
        <w:gridCol w:w="2252"/>
        <w:gridCol w:w="709"/>
      </w:tblGrid>
      <w:tr w:rsidR="00487A5C" w:rsidRPr="00487A5C" w:rsidTr="0088559B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 Date despre disciplină</w:t>
            </w:r>
          </w:p>
        </w:tc>
      </w:tr>
      <w:tr w:rsidR="00487A5C" w:rsidRPr="00487A5C" w:rsidTr="00D47C6D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2.1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Denumirea disciplinei</w:t>
            </w:r>
          </w:p>
        </w:tc>
        <w:tc>
          <w:tcPr>
            <w:tcW w:w="6095" w:type="dxa"/>
            <w:gridSpan w:val="5"/>
            <w:shd w:val="clear" w:color="auto" w:fill="FFFF00"/>
            <w:vAlign w:val="center"/>
          </w:tcPr>
          <w:p w:rsidR="00487A5C" w:rsidRPr="000344D2" w:rsidRDefault="00E220D2" w:rsidP="00D47C6D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highlight w:val="yellow"/>
                <w:lang w:val="ro-RO" w:eastAsia="en-US"/>
              </w:rPr>
            </w:pPr>
            <w:r w:rsidRPr="00E220D2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en-US"/>
              </w:rPr>
              <w:t>CHIMIE MEDICALĂ COMPUTAȚIONALĂ ŞI STRUCTURALĂ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2.2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0344D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Conf.dr. Ionel Humelnicu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2.3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0344D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Conf.dr. Ionel Humelnicu</w:t>
            </w:r>
          </w:p>
        </w:tc>
      </w:tr>
      <w:tr w:rsidR="00487A5C" w:rsidRPr="00487A5C" w:rsidTr="0088559B">
        <w:trPr>
          <w:trHeight w:val="255"/>
        </w:trPr>
        <w:tc>
          <w:tcPr>
            <w:tcW w:w="1809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2.4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An de studiu</w:t>
            </w:r>
          </w:p>
        </w:tc>
        <w:tc>
          <w:tcPr>
            <w:tcW w:w="443" w:type="dxa"/>
            <w:vAlign w:val="center"/>
          </w:tcPr>
          <w:p w:rsidR="00487A5C" w:rsidRPr="00487A5C" w:rsidRDefault="00E21829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1542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2.5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Semestru</w:t>
            </w:r>
          </w:p>
        </w:tc>
        <w:tc>
          <w:tcPr>
            <w:tcW w:w="425" w:type="dxa"/>
            <w:vAlign w:val="center"/>
          </w:tcPr>
          <w:p w:rsidR="00487A5C" w:rsidRPr="00487A5C" w:rsidRDefault="00E21829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2126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2.6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Tip de evaluare</w:t>
            </w:r>
          </w:p>
        </w:tc>
        <w:tc>
          <w:tcPr>
            <w:tcW w:w="582" w:type="dxa"/>
            <w:vAlign w:val="center"/>
          </w:tcPr>
          <w:p w:rsidR="00487A5C" w:rsidRPr="00487A5C" w:rsidRDefault="00E96C20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2253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2.7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Regimul discipinei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OB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bCs/>
          <w:i/>
          <w:noProof/>
          <w:sz w:val="20"/>
          <w:szCs w:val="20"/>
          <w:lang w:eastAsia="en-US"/>
        </w:rPr>
      </w:pPr>
      <w:r w:rsidRPr="00487A5C">
        <w:rPr>
          <w:rFonts w:ascii="Times New Roman" w:eastAsia="MS Mincho" w:hAnsi="Times New Roman" w:cs="Times New Roman"/>
          <w:bCs/>
          <w:noProof/>
          <w:sz w:val="20"/>
          <w:szCs w:val="20"/>
          <w:lang w:eastAsia="en-US"/>
        </w:rPr>
        <w:t xml:space="preserve">* </w:t>
      </w:r>
      <w:r w:rsidRPr="00487A5C">
        <w:rPr>
          <w:rFonts w:ascii="Times New Roman" w:eastAsia="MS Mincho" w:hAnsi="Times New Roman" w:cs="Times New Roman"/>
          <w:bCs/>
          <w:i/>
          <w:noProof/>
          <w:sz w:val="20"/>
          <w:szCs w:val="20"/>
          <w:lang w:eastAsia="en-US"/>
        </w:rPr>
        <w:t>OB – Obligatoriu / OP – Opţional</w:t>
      </w:r>
    </w:p>
    <w:p w:rsidR="00487A5C" w:rsidRDefault="00487A5C" w:rsidP="00487A5C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794"/>
        <w:gridCol w:w="425"/>
        <w:gridCol w:w="2126"/>
        <w:gridCol w:w="567"/>
        <w:gridCol w:w="2268"/>
        <w:gridCol w:w="709"/>
      </w:tblGrid>
      <w:tr w:rsidR="00487A5C" w:rsidRPr="00487A5C" w:rsidTr="0088559B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right w:val="nil"/>
            </w:tcBorders>
          </w:tcPr>
          <w:p w:rsidR="00487A5C" w:rsidRPr="00487A5C" w:rsidRDefault="00487A5C" w:rsidP="00487A5C">
            <w:pPr>
              <w:suppressAutoHyphens w:val="0"/>
              <w:spacing w:before="120"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3. Timpul total estimat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(ore pe semestru şi activităţi didactice)</w:t>
            </w:r>
            <w:r w:rsidR="00F932DC" w:rsidRPr="00C816B0">
              <w:rPr>
                <w:rFonts w:ascii="Arial" w:eastAsia="MS Mincho" w:hAnsi="Arial" w:cs="Arial"/>
                <w:noProof/>
                <w:color w:val="FF0000"/>
                <w:sz w:val="20"/>
                <w:szCs w:val="24"/>
                <w:vertAlign w:val="superscript"/>
                <w:lang w:eastAsia="en-US"/>
              </w:rPr>
              <w:t xml:space="preserve"> 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3.1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 Număr de ore pe săptămână</w:t>
            </w:r>
          </w:p>
        </w:tc>
        <w:tc>
          <w:tcPr>
            <w:tcW w:w="425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</w:p>
        </w:tc>
        <w:tc>
          <w:tcPr>
            <w:tcW w:w="2126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din care: 3.2      curs</w:t>
            </w:r>
          </w:p>
        </w:tc>
        <w:tc>
          <w:tcPr>
            <w:tcW w:w="567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:rsidR="00487A5C" w:rsidRPr="00487A5C" w:rsidRDefault="00487A5C" w:rsidP="007B7704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3.3. laborator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3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3.4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din planul de învăţământ</w:t>
            </w:r>
          </w:p>
        </w:tc>
        <w:tc>
          <w:tcPr>
            <w:tcW w:w="425" w:type="dxa"/>
            <w:vAlign w:val="center"/>
          </w:tcPr>
          <w:p w:rsidR="00487A5C" w:rsidRPr="00487A5C" w:rsidRDefault="000344D2" w:rsidP="000344D2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84</w:t>
            </w:r>
          </w:p>
        </w:tc>
        <w:tc>
          <w:tcPr>
            <w:tcW w:w="2126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din care: 3.5.    curs</w:t>
            </w:r>
          </w:p>
        </w:tc>
        <w:tc>
          <w:tcPr>
            <w:tcW w:w="567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268" w:type="dxa"/>
            <w:vAlign w:val="center"/>
          </w:tcPr>
          <w:p w:rsidR="00487A5C" w:rsidRPr="00487A5C" w:rsidRDefault="00487A5C" w:rsidP="007B7704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3.6. laborator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42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Distribuţia fondului de timp</w:t>
            </w:r>
          </w:p>
        </w:tc>
        <w:tc>
          <w:tcPr>
            <w:tcW w:w="709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ore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Studiu după manual, suport de curs, bibliografie şi altele</w:t>
            </w:r>
          </w:p>
        </w:tc>
        <w:tc>
          <w:tcPr>
            <w:tcW w:w="709" w:type="dxa"/>
            <w:vAlign w:val="center"/>
          </w:tcPr>
          <w:p w:rsidR="00487A5C" w:rsidRPr="00487A5C" w:rsidRDefault="00B35CEF" w:rsidP="00E14DFD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2</w:t>
            </w:r>
            <w:r w:rsidR="00E14DFD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8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Documentare suplimentară în bibliotecă, pe platformele electronice de specialitate şi pe teren</w:t>
            </w:r>
          </w:p>
        </w:tc>
        <w:tc>
          <w:tcPr>
            <w:tcW w:w="709" w:type="dxa"/>
            <w:vAlign w:val="center"/>
          </w:tcPr>
          <w:p w:rsidR="00487A5C" w:rsidRPr="00487A5C" w:rsidRDefault="000460DB" w:rsidP="00E14DFD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1</w:t>
            </w:r>
            <w:r w:rsidR="00E14DFD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4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Pregătire seminarii/laboratoare, teme, referate, portofolii şi eseuri</w:t>
            </w:r>
          </w:p>
        </w:tc>
        <w:tc>
          <w:tcPr>
            <w:tcW w:w="709" w:type="dxa"/>
            <w:vAlign w:val="center"/>
          </w:tcPr>
          <w:p w:rsidR="00487A5C" w:rsidRPr="00487A5C" w:rsidRDefault="00CB28FB" w:rsidP="00B35CEF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16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Tutoriat</w:t>
            </w:r>
          </w:p>
        </w:tc>
        <w:tc>
          <w:tcPr>
            <w:tcW w:w="709" w:type="dxa"/>
            <w:vAlign w:val="center"/>
          </w:tcPr>
          <w:p w:rsidR="00487A5C" w:rsidRPr="00487A5C" w:rsidRDefault="00CB28FB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4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Examinări</w:t>
            </w:r>
          </w:p>
        </w:tc>
        <w:tc>
          <w:tcPr>
            <w:tcW w:w="709" w:type="dxa"/>
            <w:vAlign w:val="center"/>
          </w:tcPr>
          <w:p w:rsidR="00487A5C" w:rsidRPr="00487A5C" w:rsidRDefault="00B35CEF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4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587ADA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Alte activităţi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0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b/>
          <w:bCs/>
          <w:noProof/>
          <w:sz w:val="20"/>
          <w:szCs w:val="2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487A5C" w:rsidRPr="00487A5C" w:rsidTr="0088559B">
        <w:trPr>
          <w:trHeight w:val="255"/>
        </w:trPr>
        <w:tc>
          <w:tcPr>
            <w:tcW w:w="9180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3.7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studiu individual</w:t>
            </w:r>
          </w:p>
        </w:tc>
        <w:tc>
          <w:tcPr>
            <w:tcW w:w="709" w:type="dxa"/>
            <w:vAlign w:val="center"/>
          </w:tcPr>
          <w:p w:rsidR="00487A5C" w:rsidRPr="00487A5C" w:rsidRDefault="00B35CEF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  <w:r w:rsidR="000344D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</w:p>
        </w:tc>
      </w:tr>
      <w:tr w:rsidR="00487A5C" w:rsidRPr="00487A5C" w:rsidTr="0088559B">
        <w:trPr>
          <w:trHeight w:val="255"/>
        </w:trPr>
        <w:tc>
          <w:tcPr>
            <w:tcW w:w="9180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pacing w:val="-4"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3.8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pe semestru</w:t>
            </w:r>
          </w:p>
        </w:tc>
        <w:tc>
          <w:tcPr>
            <w:tcW w:w="709" w:type="dxa"/>
            <w:vAlign w:val="center"/>
          </w:tcPr>
          <w:p w:rsidR="00487A5C" w:rsidRPr="00487A5C" w:rsidRDefault="009636A8" w:rsidP="007D191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1</w:t>
            </w:r>
            <w:r w:rsidR="007D191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5</w:t>
            </w:r>
            <w:r w:rsidR="00A20511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0 </w:t>
            </w:r>
          </w:p>
        </w:tc>
      </w:tr>
      <w:tr w:rsidR="00487A5C" w:rsidRPr="00487A5C" w:rsidTr="0088559B">
        <w:trPr>
          <w:trHeight w:val="255"/>
        </w:trPr>
        <w:tc>
          <w:tcPr>
            <w:tcW w:w="9180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pacing w:val="-4"/>
                <w:sz w:val="20"/>
                <w:szCs w:val="20"/>
                <w:lang w:val="fr-FR" w:eastAsia="en-US"/>
              </w:rPr>
              <w:t xml:space="preserve">3.9 </w:t>
            </w:r>
            <w:r w:rsidRPr="00487A5C">
              <w:rPr>
                <w:rFonts w:ascii="Times New Roman" w:eastAsia="MS Mincho" w:hAnsi="Times New Roman" w:cs="Times New Roman"/>
                <w:noProof/>
                <w:spacing w:val="-4"/>
                <w:sz w:val="20"/>
                <w:szCs w:val="20"/>
                <w:lang w:val="fr-FR" w:eastAsia="en-US"/>
              </w:rPr>
              <w:t>Număr de credite</w:t>
            </w:r>
          </w:p>
        </w:tc>
        <w:tc>
          <w:tcPr>
            <w:tcW w:w="709" w:type="dxa"/>
            <w:vAlign w:val="center"/>
          </w:tcPr>
          <w:p w:rsidR="00487A5C" w:rsidRPr="00487A5C" w:rsidRDefault="00815FF1" w:rsidP="000344D2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val="fr-FR" w:eastAsia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487A5C" w:rsidRPr="00487A5C" w:rsidTr="0088559B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 Precondiţii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(dacă este cazul)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4.1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curriculum</w:t>
            </w:r>
          </w:p>
        </w:tc>
        <w:tc>
          <w:tcPr>
            <w:tcW w:w="6095" w:type="dxa"/>
            <w:vAlign w:val="center"/>
          </w:tcPr>
          <w:p w:rsidR="00487A5C" w:rsidRPr="00587ADA" w:rsidRDefault="000344D2" w:rsidP="007D191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Matematică, Bazele chimiei anorganice, Bazele chimiei organice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4.2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competenţe</w:t>
            </w:r>
          </w:p>
        </w:tc>
        <w:tc>
          <w:tcPr>
            <w:tcW w:w="6095" w:type="dxa"/>
            <w:vAlign w:val="center"/>
          </w:tcPr>
          <w:p w:rsidR="00487A5C" w:rsidRPr="00587ADA" w:rsidRDefault="000344D2" w:rsidP="000344D2">
            <w:pPr>
              <w:suppressAutoHyphens w:val="0"/>
              <w:spacing w:after="0" w:line="240" w:lineRule="auto"/>
              <w:ind w:left="57"/>
              <w:jc w:val="both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Identificarea, descrierea şi utilizarea adecvată a noţiunilor specifice Chimiei</w:t>
            </w:r>
          </w:p>
        </w:tc>
      </w:tr>
    </w:tbl>
    <w:p w:rsidR="00487A5C" w:rsidRPr="00587ADA" w:rsidRDefault="00487A5C" w:rsidP="00487A5C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="170"/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7"/>
        <w:gridCol w:w="6132"/>
      </w:tblGrid>
      <w:tr w:rsidR="00487A5C" w:rsidRPr="00487A5C" w:rsidTr="0020787C">
        <w:trPr>
          <w:trHeight w:val="325"/>
        </w:trPr>
        <w:tc>
          <w:tcPr>
            <w:tcW w:w="99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5. Condiţii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(dacă este cazul)</w:t>
            </w:r>
          </w:p>
        </w:tc>
      </w:tr>
      <w:tr w:rsidR="00487A5C" w:rsidRPr="006507DF" w:rsidTr="002E41AB">
        <w:trPr>
          <w:trHeight w:val="528"/>
        </w:trPr>
        <w:tc>
          <w:tcPr>
            <w:tcW w:w="3817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5.1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De desfăşurare a cursului</w:t>
            </w:r>
          </w:p>
        </w:tc>
        <w:tc>
          <w:tcPr>
            <w:tcW w:w="6132" w:type="dxa"/>
            <w:vAlign w:val="center"/>
          </w:tcPr>
          <w:p w:rsidR="00487A5C" w:rsidRPr="00587ADA" w:rsidRDefault="000344D2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Sală curs dotată </w:t>
            </w:r>
            <w:r w:rsidR="007D191C"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si </w:t>
            </w: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cu videopriector</w:t>
            </w:r>
          </w:p>
        </w:tc>
      </w:tr>
      <w:tr w:rsidR="00487A5C" w:rsidRPr="006507DF" w:rsidTr="0020787C">
        <w:trPr>
          <w:trHeight w:val="724"/>
        </w:trPr>
        <w:tc>
          <w:tcPr>
            <w:tcW w:w="3817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5.2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desfăşurare a seminarului/laboratorului</w:t>
            </w:r>
          </w:p>
        </w:tc>
        <w:tc>
          <w:tcPr>
            <w:tcW w:w="6132" w:type="dxa"/>
            <w:vAlign w:val="center"/>
          </w:tcPr>
          <w:p w:rsidR="009B47AE" w:rsidRDefault="007D191C" w:rsidP="002E41A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- </w:t>
            </w:r>
            <w:r w:rsidR="009B47AE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Prezenta este obligatorie</w:t>
            </w:r>
          </w:p>
          <w:p w:rsidR="002E41AB" w:rsidRPr="002E41AB" w:rsidRDefault="007D191C" w:rsidP="002E41A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- S</w:t>
            </w:r>
            <w:r w:rsidR="002E41AB" w:rsidRPr="002E41AB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ală cu dotarile necesare activitatilor practice, aparatură şi tehnică de calcul</w:t>
            </w:r>
          </w:p>
          <w:p w:rsidR="00487A5C" w:rsidRDefault="007D191C" w:rsidP="002E41A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- R</w:t>
            </w:r>
            <w:r w:rsidR="002E41AB" w:rsidRPr="002E41AB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espectarea normelor de protecţia muncii în laboratoare cu caracter chimic</w:t>
            </w:r>
          </w:p>
          <w:p w:rsidR="000460DB" w:rsidRPr="00487A5C" w:rsidRDefault="007D191C" w:rsidP="007D191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- R</w:t>
            </w:r>
            <w:r w:rsidR="000460DB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ecuperarea activităţii se poate face cu o altă semigrupă </w:t>
            </w:r>
          </w:p>
        </w:tc>
      </w:tr>
    </w:tbl>
    <w:p w:rsidR="00A20511" w:rsidRDefault="00A20511">
      <w:pPr>
        <w:suppressAutoHyphens w:val="0"/>
        <w:spacing w:after="0" w:line="240" w:lineRule="auto"/>
        <w:rPr>
          <w:rFonts w:ascii="Times New Roman" w:hAnsi="Times New Roman"/>
          <w:noProof/>
          <w:sz w:val="20"/>
          <w:szCs w:val="20"/>
          <w:lang w:val="fr-FR"/>
        </w:rPr>
      </w:pPr>
    </w:p>
    <w:p w:rsidR="0020787C" w:rsidRPr="00233770" w:rsidRDefault="0020787C" w:rsidP="0020787C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20787C" w:rsidRPr="00233770" w:rsidTr="0088559B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787C" w:rsidRPr="00233770" w:rsidRDefault="0020787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lastRenderedPageBreak/>
              <w:t>6. Competenţe specifice acumulate</w:t>
            </w:r>
          </w:p>
        </w:tc>
      </w:tr>
      <w:tr w:rsidR="0020787C" w:rsidRPr="00233770" w:rsidTr="00587ADA">
        <w:trPr>
          <w:trHeight w:val="20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787C" w:rsidRPr="00233770" w:rsidRDefault="0020787C" w:rsidP="00D52709">
            <w:pPr>
              <w:spacing w:after="0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profesi</w:t>
            </w:r>
            <w:r w:rsidR="00D52709">
              <w:rPr>
                <w:rFonts w:ascii="Times New Roman" w:hAnsi="Times New Roman"/>
                <w:b/>
                <w:noProof/>
                <w:sz w:val="20"/>
                <w:szCs w:val="20"/>
              </w:rPr>
              <w:t>nal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1.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Operarea cu noţiuni de structură şi reactivitate a compușilor chimici, biochimici şi farmaceutici.</w:t>
            </w:r>
          </w:p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Operarea cu noţiuni privind relaţia de legătură între structura şi activitatea chimică şi biologică a compușilor chimici, biochimici şi farmaceutici.</w:t>
            </w:r>
          </w:p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Determinarea compoziției, structurii şi proprietăţilor fizico-chimice a unor compuși chimici, biochimici şi farmaceutici.</w:t>
            </w:r>
          </w:p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instrucțiunilor şi specificațiilor de calitate în vigoare.</w:t>
            </w:r>
          </w:p>
          <w:p w:rsidR="00EF75C3" w:rsidRPr="00233770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Abordarea interdisciplinară a unor teme din d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omeniile chimiei şi biochimiei.</w:t>
            </w:r>
          </w:p>
        </w:tc>
      </w:tr>
      <w:tr w:rsidR="0020787C" w:rsidRPr="00233770" w:rsidTr="00587ADA">
        <w:trPr>
          <w:trHeight w:val="148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787C" w:rsidRPr="00233770" w:rsidRDefault="0020787C" w:rsidP="00D52709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7C" w:rsidRPr="00233770" w:rsidRDefault="0020787C" w:rsidP="0098118E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CT1.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Realizarea sarcinilor profesionale în mod eficient şi responsabil cu respectarea legislaţiei şi deontologiei specifice domeniului sub asistenţă calificată</w:t>
            </w:r>
          </w:p>
          <w:p w:rsidR="0020787C" w:rsidRPr="0098118E" w:rsidRDefault="0020787C" w:rsidP="0098118E">
            <w:pPr>
              <w:spacing w:after="0"/>
              <w:ind w:left="57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CT2.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Realizarea unor activităţi în echipă multidisciplinară utilizând abilităţi de comunicare interpersonală pentru îndeplinirea obiectivelor propuse</w:t>
            </w:r>
          </w:p>
        </w:tc>
      </w:tr>
    </w:tbl>
    <w:p w:rsidR="00487A5C" w:rsidRPr="00233770" w:rsidRDefault="00487A5C" w:rsidP="00487A5C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9202"/>
      </w:tblGrid>
      <w:tr w:rsidR="00487A5C" w:rsidRPr="00233770" w:rsidTr="0088559B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7A5C" w:rsidRPr="00233770" w:rsidRDefault="00487A5C" w:rsidP="00EF75C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7. Obiectivele disciplinei 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(din grila competenţelor </w:t>
            </w:r>
            <w:r w:rsidR="00D8114C" w:rsidRPr="00D8114C">
              <w:rPr>
                <w:rFonts w:ascii="Times New Roman" w:hAnsi="Times New Roman"/>
                <w:noProof/>
                <w:sz w:val="20"/>
                <w:szCs w:val="20"/>
              </w:rPr>
              <w:t xml:space="preserve">specifice 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acumulate)</w:t>
            </w:r>
          </w:p>
        </w:tc>
      </w:tr>
      <w:tr w:rsidR="00487A5C" w:rsidRPr="00233770" w:rsidTr="00416068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7A5C" w:rsidRPr="00233770" w:rsidRDefault="00487A5C" w:rsidP="00416068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7.1. 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5C" w:rsidRPr="00233770" w:rsidRDefault="0098118E" w:rsidP="00587ADA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Însuşirea bazelor teoretice referitoare </w:t>
            </w:r>
            <w:r w:rsidR="00587ADA">
              <w:rPr>
                <w:rFonts w:ascii="Times New Roman" w:hAnsi="Times New Roman"/>
                <w:noProof/>
                <w:sz w:val="20"/>
                <w:szCs w:val="20"/>
              </w:rPr>
              <w:t xml:space="preserve">la structura cuantică a materiei şi a principalelor modele cuantice ce stau la baza înţelegerii 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structurii moleculare,</w:t>
            </w:r>
            <w:r w:rsidR="00587ADA">
              <w:rPr>
                <w:rFonts w:ascii="Times New Roman" w:hAnsi="Times New Roman"/>
                <w:noProof/>
                <w:sz w:val="20"/>
                <w:szCs w:val="20"/>
              </w:rPr>
              <w:t xml:space="preserve"> a naturii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legăturii chimice şi a proprietăţilor moleculare. Determinarea </w:t>
            </w:r>
            <w:r w:rsidR="00587ADA">
              <w:rPr>
                <w:rFonts w:ascii="Times New Roman" w:hAnsi="Times New Roman"/>
                <w:noProof/>
                <w:sz w:val="20"/>
                <w:szCs w:val="20"/>
              </w:rPr>
              <w:t>unor parametri şi legităţi cuantice ce guvernează lumea materială.</w:t>
            </w:r>
            <w:r w:rsidR="000460DB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487A5C" w:rsidRPr="00233770" w:rsidTr="0088559B">
        <w:trPr>
          <w:trHeight w:val="23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7A5C" w:rsidRPr="00233770" w:rsidRDefault="00487A5C" w:rsidP="0088559B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7.2. 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233770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La finalizarea cu succes a </w:t>
            </w:r>
            <w:r w:rsidR="00EF75C3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activităţilor aferente </w:t>
            </w:r>
            <w:r w:rsidRPr="00233770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acestei discipline, studenţii vor fi capabili să:</w:t>
            </w:r>
          </w:p>
          <w:p w:rsidR="00487A5C" w:rsidRPr="00416068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Explice</w:t>
            </w:r>
            <w:r w:rsidR="0098118E" w:rsidRPr="00416068">
              <w:rPr>
                <w:lang w:val="fr-FR"/>
              </w:rPr>
              <w:t xml:space="preserve"> </w:t>
            </w:r>
            <w:r w:rsidR="0098118E"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proprietăţile, conceptele, abordările, teoriile, modelele şi noţiunile fundamentale de structură </w:t>
            </w:r>
            <w:r w:rsidR="00416068"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m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oleculară</w:t>
            </w:r>
          </w:p>
          <w:p w:rsidR="00487A5C" w:rsidRPr="00233770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Descrie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conceptele, abordările, teoriile, metodele şi modelele utilizate la studiul structurii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 xml:space="preserve"> şi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proprietăţilor electronice 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>ale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compuşilor chimici</w:t>
            </w:r>
          </w:p>
          <w:p w:rsidR="00487A5C" w:rsidRPr="00233770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Utilizeze</w:t>
            </w:r>
            <w:r w:rsid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aparatura, tehnica de calcul, noţiunile fundamentale şi metodele teoretice corespunzătoare pentru investigarea structurii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 xml:space="preserve"> şi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proprietăţilor sistemelor moleculare</w:t>
            </w:r>
          </w:p>
          <w:p w:rsidR="00487A5C" w:rsidRPr="00233770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Analizeze</w:t>
            </w:r>
            <w:r w:rsidR="0098118E"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structura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 xml:space="preserve"> şi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proprietăţile fizico-chimice 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>ale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sistemelor moleculare</w:t>
            </w:r>
          </w:p>
          <w:p w:rsidR="00487A5C" w:rsidRPr="0098118E" w:rsidRDefault="000460DB" w:rsidP="0041606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Determine</w:t>
            </w:r>
            <w:r w:rsidR="0098118E"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proprietăţile structurale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ale </w:t>
            </w:r>
            <w:r w:rsidR="0098118E">
              <w:rPr>
                <w:rFonts w:ascii="Times New Roman" w:hAnsi="Times New Roman"/>
                <w:noProof/>
                <w:sz w:val="20"/>
                <w:szCs w:val="20"/>
              </w:rPr>
              <w:t>compuşilor moleculari</w:t>
            </w:r>
          </w:p>
        </w:tc>
      </w:tr>
    </w:tbl>
    <w:p w:rsidR="00487A5C" w:rsidRPr="00233770" w:rsidRDefault="00487A5C" w:rsidP="00487A5C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245"/>
        <w:gridCol w:w="2126"/>
        <w:gridCol w:w="142"/>
        <w:gridCol w:w="1701"/>
      </w:tblGrid>
      <w:tr w:rsidR="00487A5C" w:rsidRPr="00233770" w:rsidTr="0020787C">
        <w:trPr>
          <w:trHeight w:val="270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8. Conţinut</w:t>
            </w:r>
          </w:p>
        </w:tc>
      </w:tr>
      <w:tr w:rsidR="00487A5C" w:rsidRPr="00233770" w:rsidTr="0098118E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98118E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Observaţii</w:t>
            </w:r>
          </w:p>
          <w:p w:rsidR="00487A5C" w:rsidRPr="00233770" w:rsidRDefault="00487A5C" w:rsidP="0098118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(ore şi referinţe bibliografice)</w:t>
            </w:r>
          </w:p>
        </w:tc>
      </w:tr>
      <w:tr w:rsidR="00487A5C" w:rsidRPr="00233770" w:rsidTr="00742EB0">
        <w:trPr>
          <w:trHeight w:val="119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18E" w:rsidRPr="0098118E" w:rsidRDefault="0098118E" w:rsidP="0098118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Elemente fundamentale ale mecanicii cuantice</w:t>
            </w:r>
          </w:p>
          <w:p w:rsidR="0098118E" w:rsidRPr="0098118E" w:rsidRDefault="0098118E" w:rsidP="009B47AE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>Natura cuantică a materiei</w:t>
            </w:r>
          </w:p>
          <w:p w:rsidR="0098118E" w:rsidRPr="0098118E" w:rsidRDefault="00885274" w:rsidP="009B47AE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ab/>
              <w:t>Dualismul undă - corpuscul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="007362DC" w:rsidRPr="004D78AF" w:rsidRDefault="0098118E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Principiul de incertitudine a lui Heinsenberg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36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ore</w:t>
            </w:r>
          </w:p>
        </w:tc>
      </w:tr>
      <w:tr w:rsidR="00487A5C" w:rsidRPr="00233770" w:rsidTr="007362DC">
        <w:trPr>
          <w:trHeight w:val="100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4D78A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Formularea generală a mecanicii cuantice</w:t>
            </w:r>
          </w:p>
          <w:p w:rsidR="004D78AF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Stări şi observabile </w:t>
            </w:r>
          </w:p>
          <w:p w:rsidR="00487A5C" w:rsidRPr="00233770" w:rsidRDefault="00BC0C64" w:rsidP="00BC0C64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ab/>
              <w:t>Transformări şi operator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Proprietăţi generale ale operatorilor </w:t>
            </w:r>
          </w:p>
          <w:p w:rsidR="00487A5C" w:rsidRPr="00233770" w:rsidRDefault="004D78AF" w:rsidP="004D78A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 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Valori proprii şi vectorii proprii ale operatorilor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D78AF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233770" w:rsidRDefault="004D78AF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4D78A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Aplicaţii ale mecanicii cuantice</w:t>
            </w:r>
          </w:p>
          <w:p w:rsidR="004D78AF" w:rsidRPr="0098118E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>Ecuaţia lui Schrödinger</w:t>
            </w:r>
          </w:p>
          <w:p w:rsidR="004D78AF" w:rsidRPr="0098118E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>Sensul fizic al funcţiei de undă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F93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242D28">
        <w:trPr>
          <w:trHeight w:val="89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D78AF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92C" w:rsidRPr="00F4692C" w:rsidRDefault="00F4692C" w:rsidP="009B47AE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ab/>
              <w:t>Atomul de hidrogen (hidrogenoidul)</w:t>
            </w:r>
          </w:p>
          <w:p w:rsidR="00487A5C" w:rsidRPr="00242D28" w:rsidRDefault="00F4692C" w:rsidP="00242D28">
            <w:pPr>
              <w:tabs>
                <w:tab w:val="left" w:pos="318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ab/>
              <w:t>Funcţiile de undă (orbitalele atomice) pentru atomul de hidrogen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CF1F75">
        <w:trPr>
          <w:trHeight w:val="107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="00487A5C" w:rsidRPr="00F932DC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D28" w:rsidRDefault="00242D28" w:rsidP="00242D2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 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Semnificaţia fizică a orbitalelor atomice hidrogenoide </w:t>
            </w:r>
          </w:p>
          <w:p w:rsidR="00F4692C" w:rsidRPr="00F4692C" w:rsidRDefault="00F4692C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Spinul electronic în mecanica cuantică</w:t>
            </w:r>
          </w:p>
          <w:p w:rsidR="00487A5C" w:rsidRPr="00F932DC" w:rsidRDefault="00F4692C" w:rsidP="00F932DC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  <w:r w:rsidR="00F932DC">
              <w:rPr>
                <w:rFonts w:ascii="Times New Roman" w:hAnsi="Times New Roman"/>
                <w:noProof/>
                <w:sz w:val="20"/>
                <w:szCs w:val="20"/>
              </w:rPr>
              <w:t>Necesitatea spinului electronic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242D28">
        <w:trPr>
          <w:trHeight w:val="112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DC" w:rsidRDefault="00F932DC" w:rsidP="00242D28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Teoria lui Pauli a spinului electronic </w:t>
            </w:r>
          </w:p>
          <w:p w:rsidR="00242D28" w:rsidRPr="00587ADA" w:rsidRDefault="00242D28" w:rsidP="00242D28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Operatorii de spin</w:t>
            </w:r>
          </w:p>
          <w:p w:rsidR="00487A5C" w:rsidRPr="00F932DC" w:rsidRDefault="00F932DC" w:rsidP="00F932DC">
            <w:pPr>
              <w:tabs>
                <w:tab w:val="left" w:pos="318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Principiul lui Pauli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742EB0">
        <w:trPr>
          <w:trHeight w:val="57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BC0C64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Funcţia de undă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totală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pentru starea fundamentală a atomului de heliu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742EB0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F932D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D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DC" w:rsidRPr="00F4692C" w:rsidRDefault="00F932DC" w:rsidP="00F932DC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Metode aproximative ale mecanicii cuantice aplicabile în chimia cuantică</w:t>
            </w:r>
          </w:p>
          <w:p w:rsidR="00F932DC" w:rsidRDefault="00F932DC" w:rsidP="00F932DC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Metoda variaţională </w:t>
            </w:r>
          </w:p>
          <w:p w:rsidR="00F932DC" w:rsidRPr="00587ADA" w:rsidRDefault="00F932DC" w:rsidP="00F932DC">
            <w:pPr>
              <w:tabs>
                <w:tab w:val="left" w:pos="318"/>
              </w:tabs>
              <w:spacing w:after="0"/>
              <w:ind w:left="743" w:hanging="686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>Metoda perturbaţiilor independente de timp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DC" w:rsidRPr="00F4692C" w:rsidRDefault="00F93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DC" w:rsidRPr="00F4692C" w:rsidRDefault="00F93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D28" w:rsidRPr="00587ADA" w:rsidRDefault="00242D28" w:rsidP="009B47AE">
            <w:pPr>
              <w:tabs>
                <w:tab w:val="left" w:pos="318"/>
              </w:tabs>
              <w:spacing w:after="0"/>
              <w:ind w:left="743" w:hanging="686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Perturbaţii dependente de timp </w:t>
            </w:r>
          </w:p>
          <w:p w:rsidR="00487A5C" w:rsidRPr="00587ADA" w:rsidRDefault="00F4692C" w:rsidP="00242D28">
            <w:pPr>
              <w:tabs>
                <w:tab w:val="left" w:pos="318"/>
              </w:tabs>
              <w:spacing w:after="0"/>
              <w:ind w:left="743" w:hanging="686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Hamiltonianul unui sistem atomic cu mai mulţi electroni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242D28">
        <w:trPr>
          <w:trHeight w:val="8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D28" w:rsidRDefault="00242D28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  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Modelul Hartree - Fock al structurii atomice </w:t>
            </w:r>
          </w:p>
          <w:p w:rsidR="00B43ABD" w:rsidRDefault="00F4692C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Abordarea sistemelor</w:t>
            </w:r>
            <w:r w:rsidR="00BC0C64">
              <w:rPr>
                <w:rFonts w:ascii="Times New Roman" w:hAnsi="Times New Roman"/>
                <w:noProof/>
                <w:sz w:val="20"/>
                <w:szCs w:val="20"/>
              </w:rPr>
              <w:t xml:space="preserve"> moleculare în chimiea cuantică</w:t>
            </w:r>
          </w:p>
          <w:p w:rsidR="00B43ABD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>Hamiltonianul molecular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.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Aproximaţia Born – Oppenheimer </w:t>
            </w:r>
          </w:p>
          <w:p w:rsidR="00487A5C" w:rsidRPr="00233770" w:rsidRDefault="00487A5C" w:rsidP="00BC0C64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12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BD" w:rsidRPr="00F4692C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>Metoda orbitalelor moleculare a lui Roothaan</w:t>
            </w:r>
          </w:p>
          <w:p w:rsidR="00B43ABD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Metode </w:t>
            </w:r>
            <w:r w:rsidRPr="00F4692C">
              <w:rPr>
                <w:rFonts w:ascii="Times New Roman" w:hAnsi="Times New Roman"/>
                <w:i/>
                <w:noProof/>
                <w:sz w:val="20"/>
                <w:szCs w:val="20"/>
              </w:rPr>
              <w:t>ab-initio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="00B43ABD" w:rsidRPr="00F4692C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Natura legăturii chimice. Stările electronice ale moleculei diatomice</w:t>
            </w:r>
          </w:p>
          <w:p w:rsidR="00487A5C" w:rsidRPr="00233770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Teoria cuantică a legăturii covalente. Ionul molecular de hidrogen, </w:t>
            </w:r>
            <w:r w:rsidRPr="00F4692C">
              <w:rPr>
                <w:rFonts w:ascii="Cambria" w:eastAsia="MS Mincho" w:hAnsi="Cambria" w:cs="Times New Roman"/>
                <w:position w:val="-10"/>
                <w:lang w:val="ro-RO" w:eastAsia="en-US"/>
              </w:rPr>
              <w:object w:dxaOrig="4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6.5pt" o:ole="" fillcolor="window">
                  <v:imagedata r:id="rId8" o:title=""/>
                </v:shape>
                <o:OLEObject Type="Embed" ProgID="Equation.3" ShapeID="_x0000_i1025" DrawAspect="Content" ObjectID="_1737955414" r:id="rId9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13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B43ABD" w:rsidP="00B43ABD">
            <w:pPr>
              <w:tabs>
                <w:tab w:val="left" w:pos="318"/>
                <w:tab w:val="left" w:pos="435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</w:t>
            </w:r>
            <w:r w:rsidRPr="00B43ABD">
              <w:rPr>
                <w:rFonts w:ascii="Times New Roman" w:hAnsi="Times New Roman"/>
                <w:noProof/>
                <w:sz w:val="20"/>
                <w:szCs w:val="20"/>
              </w:rPr>
              <w:t>Stările electronice ale moleculei de hidrogen în teoria orbitalelor moleculare (OM)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182E24">
        <w:trPr>
          <w:trHeight w:val="6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F4692C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14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BD" w:rsidRPr="00B43ABD" w:rsidRDefault="00B43ABD" w:rsidP="00B43ABD">
            <w:pPr>
              <w:tabs>
                <w:tab w:val="left" w:pos="318"/>
                <w:tab w:val="left" w:pos="435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</w:t>
            </w:r>
            <w:r w:rsidRPr="00B43ABD">
              <w:rPr>
                <w:rFonts w:ascii="Times New Roman" w:hAnsi="Times New Roman"/>
                <w:noProof/>
                <w:sz w:val="20"/>
                <w:szCs w:val="20"/>
              </w:rPr>
              <w:t>Molecula de hidrogen în teoria legăturii de valenţă (VB)</w:t>
            </w:r>
          </w:p>
          <w:p w:rsidR="00487A5C" w:rsidRPr="00233770" w:rsidRDefault="00B43ABD" w:rsidP="00B43ABD">
            <w:pPr>
              <w:tabs>
                <w:tab w:val="left" w:pos="318"/>
                <w:tab w:val="left" w:pos="435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</w:t>
            </w:r>
            <w:r w:rsidRPr="00B43ABD">
              <w:rPr>
                <w:rFonts w:ascii="Times New Roman" w:hAnsi="Times New Roman"/>
                <w:noProof/>
                <w:sz w:val="20"/>
                <w:szCs w:val="20"/>
              </w:rPr>
              <w:t>Molecula de hidrogen. Introducerea spinul în funcţia de undă şi comparaţie între metoda MO şi VB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811676">
        <w:trPr>
          <w:trHeight w:val="556"/>
        </w:trPr>
        <w:tc>
          <w:tcPr>
            <w:tcW w:w="9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0" w:rsidRDefault="00742EB0" w:rsidP="00742EB0">
            <w:pPr>
              <w:spacing w:after="0"/>
              <w:ind w:left="57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</w:p>
          <w:p w:rsidR="00BC0C64" w:rsidRPr="00742EB0" w:rsidRDefault="00BC0C64" w:rsidP="00742EB0">
            <w:pPr>
              <w:spacing w:after="0"/>
              <w:ind w:left="57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</w:p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Bibliografie</w:t>
            </w:r>
            <w:r w:rsidR="0020787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:</w:t>
            </w:r>
          </w:p>
          <w:p w:rsidR="00487A5C" w:rsidRDefault="00487A5C" w:rsidP="0088559B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742EB0" w:rsidRPr="00742EB0" w:rsidRDefault="00742EB0" w:rsidP="00742EB0">
            <w:pPr>
              <w:tabs>
                <w:tab w:val="left" w:pos="570"/>
              </w:tabs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1.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C. Ghirvu, I. Humelnicu, “Introducere în Chimia cuantică – Principii şi metode generale”, Editura Matrix Rom, Bucureşti, 2011</w:t>
            </w:r>
          </w:p>
          <w:p w:rsidR="00742EB0" w:rsidRPr="00742EB0" w:rsidRDefault="00742EB0" w:rsidP="00742EB0">
            <w:pPr>
              <w:tabs>
                <w:tab w:val="left" w:pos="570"/>
              </w:tabs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2.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I. Humelnicu, Iuliana Voicu, C. Ghirvu, M. Constantinescu, “Chimie cuantică - Aplicaţii generale şi probleme. Partea I – atomistică”, Ed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iture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Universităţii &lt; Alexandru Ioan Cuza &gt; Iaşi, 2004</w:t>
            </w:r>
          </w:p>
          <w:p w:rsidR="00742EB0" w:rsidRPr="00742EB0" w:rsidRDefault="00742EB0" w:rsidP="00742EB0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3.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I.N. Levine, “Quantum Chemistry”, Prentice Hallby, 7th Edition, 2013</w:t>
            </w:r>
          </w:p>
          <w:p w:rsidR="00742EB0" w:rsidRPr="00742EB0" w:rsidRDefault="00491C7D" w:rsidP="00742EB0">
            <w:pPr>
              <w:tabs>
                <w:tab w:val="left" w:pos="570"/>
              </w:tabs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4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.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 xml:space="preserve">I.G. Murgulescu, 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“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Introducere în Chimia fizică - Atomi, molecule, legătura chimică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”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, vol. I, 1, Editura Academiei Române, Bucureşti, 1976</w:t>
            </w:r>
          </w:p>
          <w:p w:rsidR="00742EB0" w:rsidRDefault="00491C7D" w:rsidP="00742EB0">
            <w:pPr>
              <w:tabs>
                <w:tab w:val="left" w:pos="570"/>
              </w:tabs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5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.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 xml:space="preserve">I.G. Murgulescu, 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“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Introducere în Chimia fizică - Structura şi proprietăţile moleculelor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”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, vol. I, 2, Editura Academiei Române, Bucureşti, 1978</w:t>
            </w:r>
          </w:p>
          <w:p w:rsidR="00487A5C" w:rsidRDefault="00487A5C" w:rsidP="0088559B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suplimentare: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1.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D.A. McQuarrie, “Quantum Chemistry”, University Science Books; 2nd edition, 2007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2.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P.W. Atkins, R.S. Friedman, “Molecular Quantum Mechanics”, Oxford University Press, USA; 5 edition, 2010</w:t>
            </w:r>
          </w:p>
          <w:p w:rsidR="00742EB0" w:rsidRPr="00742EB0" w:rsidRDefault="00742EB0" w:rsidP="00742EB0">
            <w:pPr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3.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V. Magnasco, “Methods of Molecular Quantum Mechanics: An Introduction to Electronic Molecular Structure”, Wiley, 2009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4.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C. Ghirvu, “Chimie fizică - Elemente de structură şi reactivitate moleculară”, Institutul Politehnic Iaşi, 1979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5.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 xml:space="preserve">G. Schatz, M. Ratner, 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“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Quantum Mechanics in Chemistry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”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, Courier Dover Publications, 2002</w:t>
            </w:r>
          </w:p>
          <w:p w:rsidR="00487A5C" w:rsidRPr="00742EB0" w:rsidRDefault="00742EB0" w:rsidP="00742EB0">
            <w:pPr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6.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D.J. Griffiths, “Introduction to Quantum Mechanics”, Pearson Prentice Hall; 2nd edition, 2004</w:t>
            </w:r>
          </w:p>
        </w:tc>
      </w:tr>
      <w:tr w:rsidR="00487A5C" w:rsidRPr="00233770" w:rsidTr="00631C6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742EB0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Observaţii</w:t>
            </w:r>
          </w:p>
          <w:p w:rsidR="00487A5C" w:rsidRPr="00233770" w:rsidRDefault="00487A5C" w:rsidP="00742EB0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(ore şi referinţe bibliografice)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41606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 xml:space="preserve">Sisteme de coordonate în </w:t>
            </w:r>
            <w:r w:rsidR="00885274">
              <w:rPr>
                <w:rFonts w:ascii="Times New Roman" w:hAnsi="Times New Roman"/>
                <w:noProof/>
                <w:sz w:val="20"/>
                <w:szCs w:val="20"/>
              </w:rPr>
              <w:t xml:space="preserve">mecanica şi </w:t>
            </w: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chimia cuantică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742EB0" w:rsidP="00F932D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</w:t>
            </w:r>
            <w:r w:rsidR="00F932DC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, demonstraţia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Operatorul Laplacean în coordonate polare sferice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Studiul comportării unei particule într-o cutie de potenţial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16068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Studiul oscilatorului armonic liniar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B563A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885274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885274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Trecerea unei particule printr-o barieră de potenţial dreptunghiulară. </w:t>
            </w:r>
            <w:r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Efectul tunel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068" w:rsidRPr="00631C6B" w:rsidRDefault="00416068" w:rsidP="0041606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Operatorii momentului cinetic în coordonate polare sferice</w:t>
            </w:r>
          </w:p>
          <w:p w:rsidR="00487A5C" w:rsidRPr="00587ADA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Studiul relaţiilor de comutare ale operatoriilor momentului cinetic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631C6B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Valorile proprii şi funcţiile proprii ale operatorului proiecţiei momentului cinetic pe axa z, </w:t>
            </w:r>
            <w:r w:rsidRPr="00860A98">
              <w:rPr>
                <w:position w:val="-10"/>
                <w:lang w:val="ro-RO"/>
              </w:rPr>
              <w:object w:dxaOrig="300" w:dyaOrig="380">
                <v:shape id="_x0000_i1026" type="#_x0000_t75" style="width:15pt;height:18.75pt" o:ole="" fillcolor="window">
                  <v:imagedata r:id="rId10" o:title=""/>
                </v:shape>
                <o:OLEObject Type="Embed" ProgID="Equation.3" ShapeID="_x0000_i1026" DrawAspect="Content" ObjectID="_1737955415" r:id="rId11"/>
              </w:obje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Valorile proprii şi funcţiile proprii ale operatorului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860A98">
              <w:rPr>
                <w:position w:val="-4"/>
                <w:lang w:val="ro-RO"/>
              </w:rPr>
              <w:object w:dxaOrig="279" w:dyaOrig="320">
                <v:shape id="_x0000_i1027" type="#_x0000_t75" style="width:14.25pt;height:15.75pt" o:ole="" fillcolor="window">
                  <v:imagedata r:id="rId12" o:title=""/>
                </v:shape>
                <o:OLEObject Type="Embed" ProgID="Equation.3" ShapeID="_x0000_i1027" DrawAspect="Content" ObjectID="_1737955416" r:id="rId13"/>
              </w:obje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631C6B" w:rsidP="00B563A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 xml:space="preserve">Conversaţie,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>explicaţie,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068" w:rsidRPr="00587ADA" w:rsidRDefault="00416068" w:rsidP="0041606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Studiul părţii radiale a funcţiei de undă pentru hidrogenoid </w:t>
            </w:r>
          </w:p>
          <w:p w:rsidR="00811676" w:rsidRPr="00233770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Reprezentarea grafică şi interpretarea fizică a orbitalelor atomice pentru hidrogenoid (aplicaţii pe calculator)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068" w:rsidRPr="00587ADA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Măsurători fizico – chimice generale, densitate, indice de refracţie etc.</w:t>
            </w:r>
          </w:p>
          <w:p w:rsidR="00811676" w:rsidRPr="00233770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Verificarea legii generale  a absorbţiei de radiaţie de către materie (Lambert – Beer)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416068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Studiul refracţiilor atomice şi ionice şi corelarea acestora cu structura moleculară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416068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Studiul structurii moleculare prin măsurători de momente de dipol electric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B563A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Aplicaţii ale s</w:t>
            </w:r>
            <w:r w:rsidRPr="00811676">
              <w:rPr>
                <w:rFonts w:ascii="Times New Roman" w:hAnsi="Times New Roman"/>
                <w:noProof/>
                <w:sz w:val="20"/>
                <w:szCs w:val="20"/>
              </w:rPr>
              <w:t xml:space="preserve">pinul electronic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şi operatorilor de spin </w:t>
            </w:r>
            <w:r w:rsidRPr="00811676">
              <w:rPr>
                <w:rFonts w:ascii="Times New Roman" w:hAnsi="Times New Roman"/>
                <w:noProof/>
                <w:sz w:val="20"/>
                <w:szCs w:val="20"/>
              </w:rPr>
              <w:t>în mecanica cuantică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587ADA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14.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 xml:space="preserve">Studiul structurii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şi proprietăţilor 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moleculare prin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metode spectroscopice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587ADA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A0064F">
        <w:trPr>
          <w:trHeight w:val="839"/>
        </w:trPr>
        <w:tc>
          <w:tcPr>
            <w:tcW w:w="9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587ADA" w:rsidRDefault="00811676" w:rsidP="00811676">
            <w:pPr>
              <w:spacing w:after="0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</w:pPr>
          </w:p>
          <w:p w:rsidR="00811676" w:rsidRPr="00587ADA" w:rsidRDefault="00811676" w:rsidP="00811676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  <w:t>Bibliografie: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1.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I. Humelnicu, Iuliana Voicu, C. Ghirvu, M. Constantinescu, “Chimie cuantică - Aplicaţii generale şi probleme. 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Partea I – atomistică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Editura Universităţii &lt;Alexandru Ioan Cuza&gt; Iaşi, 2004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 oricare reeditare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>C. Ghirvu, I. Humelnicu, “Chimie cuantică - Aplicaţii generale şi probleme. Partea II – Structură moleculară”, Editura Universităţii &lt;Alexandru Ioan Cuza&gt; Iaşi, 2005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 oricare reeditare</w:t>
            </w:r>
          </w:p>
          <w:p w:rsidR="00811676" w:rsidRPr="00587ADA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3.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I. Humelnicu, “Elemente de chimie teoretică”, Editura Tehnopress, Iaşi, 2003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L. Pauling, E. Bright Wilson,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Introduction to Quantum Mechanics with Applications to Chemistry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Dover Publications, 1985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>K. Tamvakis, “Problems and Solutions in Quantum Mechanics”, Cambridge University Press, Cambridge, New York, 2005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7.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>E. D'Emilio, L.E. Picasso, “Problems in Quantum Mechanics: with Solutions”, Springer, 2012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8.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I.G. Murgulescu,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Introducere în Chimia fizică - Atomi, molecule, legătura chimică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vol. I, 1, Editura Academiei Române, Bucureşti, 1976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9.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I.G. Murgulescu,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Introducere în Chimia fizică - Structura şi proprietăţile moleculelor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vol. I, 2, Editura Academiei Române, Bucureşti, 1978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10.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A. Messiah,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Quantum Mechanics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Dover Pub., New York, 1999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11.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P.W. Atkins, “Tratat de chimie fizică - traducere”, Ed. 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Tehnică Bucureşti, 1996</w:t>
            </w:r>
          </w:p>
          <w:p w:rsidR="00811676" w:rsidRPr="00233770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12.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G. Schatz, M. Ratner,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Quantum Mechanics in Chemistry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Courier Dover Publications, 2002</w:t>
            </w:r>
          </w:p>
        </w:tc>
      </w:tr>
    </w:tbl>
    <w:p w:rsidR="00487A5C" w:rsidRPr="00233770" w:rsidRDefault="00487A5C" w:rsidP="00487A5C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487A5C" w:rsidRPr="00233770" w:rsidTr="0088559B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487A5C" w:rsidRPr="006507DF" w:rsidTr="0020787C">
        <w:trPr>
          <w:trHeight w:val="71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A0064F" w:rsidP="00A0064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Conţinutul cursului şi al aplicaţiilor de laborator sunt în concordanţă cu cererile asociaţiilor profesionale naţionale şi internaţionale de specialitate</w:t>
            </w:r>
          </w:p>
        </w:tc>
      </w:tr>
    </w:tbl>
    <w:p w:rsidR="00487A5C" w:rsidRPr="00587ADA" w:rsidRDefault="00487A5C" w:rsidP="00487A5C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487A5C" w:rsidRPr="00233770" w:rsidTr="0088559B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7A5C" w:rsidRPr="00487A5C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87A5C">
              <w:rPr>
                <w:rFonts w:ascii="Times New Roman" w:hAnsi="Times New Roman"/>
                <w:noProof/>
                <w:sz w:val="20"/>
                <w:szCs w:val="20"/>
              </w:rPr>
              <w:t>10. Evaluare</w:t>
            </w:r>
          </w:p>
        </w:tc>
      </w:tr>
      <w:tr w:rsidR="00487A5C" w:rsidRPr="00233770" w:rsidTr="0088559B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10.1 Criterii de evaluare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10.2 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10.3 Pondere în nota finală (%)</w:t>
            </w:r>
          </w:p>
        </w:tc>
      </w:tr>
      <w:tr w:rsidR="00487A5C" w:rsidRPr="00233770" w:rsidTr="0088559B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10.4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A0064F" w:rsidP="00A0064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Corectitudinea răspunsurilor - însuşirea şi înţelegerea corectă a problematicii disciplinei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Default="00A0064F" w:rsidP="006507D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6507DF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Examen scris şi/sau oral </w:t>
            </w:r>
          </w:p>
          <w:p w:rsidR="006507DF" w:rsidRPr="006507DF" w:rsidRDefault="006507DF" w:rsidP="006507D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A0064F" w:rsidP="00214ED8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60</w:t>
            </w:r>
          </w:p>
        </w:tc>
      </w:tr>
      <w:tr w:rsidR="00487A5C" w:rsidRPr="00233770" w:rsidTr="0088559B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10.5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64F" w:rsidRPr="00A0064F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Corectitudinea răspunsurilor - însuşirea şi înţelegerea corectă a problematicii tratate la seminar/laborator</w:t>
            </w:r>
          </w:p>
          <w:p w:rsidR="00A0064F" w:rsidRPr="00A0064F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Calitatea referatelor de lucru</w:t>
            </w:r>
          </w:p>
          <w:p w:rsidR="00487A5C" w:rsidRPr="00233770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Activitatea desfăşurată (implicare în activităţi; interactivitate; participare la discuţii)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Evaluare continuă şi colocviu de laborator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A0064F" w:rsidP="00214ED8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40</w:t>
            </w:r>
          </w:p>
        </w:tc>
      </w:tr>
      <w:tr w:rsidR="00487A5C" w:rsidRPr="006507DF" w:rsidTr="00A0064F">
        <w:trPr>
          <w:trHeight w:val="1847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10.6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Standard minim de performanţă:</w:t>
            </w:r>
          </w:p>
          <w:p w:rsidR="00A0064F" w:rsidRPr="00587ADA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Nota minimă de promovare 5 (cinci)</w:t>
            </w:r>
          </w:p>
          <w:p w:rsidR="00A0064F" w:rsidRPr="00587ADA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semnificaţia fizică a funcţiei de undă, scrierea hamiltonianului unui sistem molecular</w:t>
            </w:r>
          </w:p>
          <w:p w:rsidR="00487A5C" w:rsidRPr="00587ADA" w:rsidRDefault="00A0064F" w:rsidP="009B47A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cunoaşterea principalelor metode de studiu al legăturii chimice</w:t>
            </w:r>
          </w:p>
        </w:tc>
      </w:tr>
    </w:tbl>
    <w:p w:rsidR="00487A5C" w:rsidRPr="00587ADA" w:rsidRDefault="00487A5C" w:rsidP="00487A5C">
      <w:pPr>
        <w:ind w:left="57"/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487A5C" w:rsidRPr="00233770" w:rsidTr="0088559B">
        <w:tc>
          <w:tcPr>
            <w:tcW w:w="2448" w:type="dxa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Titular de curs</w:t>
            </w:r>
          </w:p>
        </w:tc>
        <w:tc>
          <w:tcPr>
            <w:tcW w:w="3420" w:type="dxa"/>
          </w:tcPr>
          <w:p w:rsidR="00487A5C" w:rsidRPr="00233770" w:rsidRDefault="00487A5C" w:rsidP="00A0064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Titular </w:t>
            </w:r>
            <w:r w:rsidR="00A0064F">
              <w:rPr>
                <w:rFonts w:ascii="Times New Roman" w:hAnsi="Times New Roman"/>
                <w:noProof/>
                <w:sz w:val="20"/>
                <w:szCs w:val="20"/>
              </w:rPr>
              <w:t>laborator</w:t>
            </w:r>
          </w:p>
        </w:tc>
      </w:tr>
      <w:tr w:rsidR="00487A5C" w:rsidRPr="00233770" w:rsidTr="0088559B">
        <w:tc>
          <w:tcPr>
            <w:tcW w:w="2448" w:type="dxa"/>
          </w:tcPr>
          <w:p w:rsidR="00487A5C" w:rsidRPr="00233770" w:rsidRDefault="00C816B0" w:rsidP="00DB3BB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27</w:t>
            </w:r>
            <w:r w:rsidR="00BE7CBD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09</w:t>
            </w:r>
            <w:r w:rsidR="00BE7CBD">
              <w:rPr>
                <w:rFonts w:ascii="Times New Roman" w:hAnsi="Times New Roman"/>
                <w:noProof/>
                <w:sz w:val="20"/>
                <w:szCs w:val="20"/>
              </w:rPr>
              <w:t>.202</w:t>
            </w:r>
            <w:r w:rsidR="00B43ABD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3780" w:type="dxa"/>
            <w:gridSpan w:val="2"/>
          </w:tcPr>
          <w:p w:rsidR="00487A5C" w:rsidRPr="00233770" w:rsidRDefault="00A0064F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Conf.dr. Ionel Humelnicu</w:t>
            </w:r>
          </w:p>
        </w:tc>
        <w:tc>
          <w:tcPr>
            <w:tcW w:w="3420" w:type="dxa"/>
          </w:tcPr>
          <w:p w:rsidR="00487A5C" w:rsidRPr="00233770" w:rsidRDefault="00A0064F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Conf.dr. Ionel Humelnicu</w:t>
            </w:r>
          </w:p>
        </w:tc>
      </w:tr>
      <w:tr w:rsidR="00487A5C" w:rsidRPr="00233770" w:rsidTr="0088559B">
        <w:tc>
          <w:tcPr>
            <w:tcW w:w="2448" w:type="dxa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487A5C" w:rsidRPr="00233770" w:rsidTr="0088559B">
        <w:trPr>
          <w:trHeight w:val="258"/>
        </w:trPr>
        <w:tc>
          <w:tcPr>
            <w:tcW w:w="4428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Director de departament</w:t>
            </w:r>
          </w:p>
        </w:tc>
      </w:tr>
      <w:tr w:rsidR="00487A5C" w:rsidRPr="00233770" w:rsidTr="0088559B">
        <w:tc>
          <w:tcPr>
            <w:tcW w:w="4428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487A5C" w:rsidRPr="00233770" w:rsidRDefault="002D2E5C" w:rsidP="002D2E5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D2E5C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Prof.dr.habil. Mihail-Lucian B</w:t>
            </w: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îrsă</w:t>
            </w:r>
          </w:p>
        </w:tc>
      </w:tr>
    </w:tbl>
    <w:p w:rsidR="00A20511" w:rsidRDefault="00A20511" w:rsidP="00A20511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p w:rsidR="00A20511" w:rsidRDefault="00A20511" w:rsidP="00A20511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p w:rsidR="00A20511" w:rsidRDefault="00A20511" w:rsidP="00A20511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sectPr w:rsidR="00A20511" w:rsidSect="00A20511">
      <w:pgSz w:w="11907" w:h="16840" w:code="9"/>
      <w:pgMar w:top="450" w:right="900" w:bottom="540" w:left="141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443" w:rsidRDefault="00200443" w:rsidP="00A20511">
      <w:pPr>
        <w:spacing w:after="0" w:line="240" w:lineRule="auto"/>
      </w:pPr>
      <w:r>
        <w:separator/>
      </w:r>
    </w:p>
  </w:endnote>
  <w:endnote w:type="continuationSeparator" w:id="0">
    <w:p w:rsidR="00200443" w:rsidRDefault="00200443" w:rsidP="00A2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443" w:rsidRDefault="00200443" w:rsidP="00A20511">
      <w:pPr>
        <w:spacing w:after="0" w:line="240" w:lineRule="auto"/>
      </w:pPr>
      <w:r>
        <w:separator/>
      </w:r>
    </w:p>
  </w:footnote>
  <w:footnote w:type="continuationSeparator" w:id="0">
    <w:p w:rsidR="00200443" w:rsidRDefault="00200443" w:rsidP="00A2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41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5C"/>
    <w:rsid w:val="000344D2"/>
    <w:rsid w:val="000460DB"/>
    <w:rsid w:val="0007418B"/>
    <w:rsid w:val="00082209"/>
    <w:rsid w:val="00083463"/>
    <w:rsid w:val="001227E0"/>
    <w:rsid w:val="00134287"/>
    <w:rsid w:val="00182E24"/>
    <w:rsid w:val="00200443"/>
    <w:rsid w:val="0020787C"/>
    <w:rsid w:val="00214ED8"/>
    <w:rsid w:val="00242D28"/>
    <w:rsid w:val="00280799"/>
    <w:rsid w:val="002D2E5C"/>
    <w:rsid w:val="002E41AB"/>
    <w:rsid w:val="003879AA"/>
    <w:rsid w:val="00394B0D"/>
    <w:rsid w:val="003E4B83"/>
    <w:rsid w:val="0041003C"/>
    <w:rsid w:val="00416068"/>
    <w:rsid w:val="00460023"/>
    <w:rsid w:val="00487A5C"/>
    <w:rsid w:val="00491C7D"/>
    <w:rsid w:val="004C6E6A"/>
    <w:rsid w:val="004D78AF"/>
    <w:rsid w:val="004E62C4"/>
    <w:rsid w:val="005638F9"/>
    <w:rsid w:val="00587ADA"/>
    <w:rsid w:val="00631C6B"/>
    <w:rsid w:val="006507DF"/>
    <w:rsid w:val="00651892"/>
    <w:rsid w:val="00681D60"/>
    <w:rsid w:val="007362DC"/>
    <w:rsid w:val="00742EB0"/>
    <w:rsid w:val="00765700"/>
    <w:rsid w:val="00767FF6"/>
    <w:rsid w:val="00776DE9"/>
    <w:rsid w:val="007B7704"/>
    <w:rsid w:val="007D191C"/>
    <w:rsid w:val="00811676"/>
    <w:rsid w:val="008133B6"/>
    <w:rsid w:val="00815FF1"/>
    <w:rsid w:val="008827BD"/>
    <w:rsid w:val="00885274"/>
    <w:rsid w:val="0088559B"/>
    <w:rsid w:val="00953906"/>
    <w:rsid w:val="009636A8"/>
    <w:rsid w:val="0098118E"/>
    <w:rsid w:val="009853C3"/>
    <w:rsid w:val="0099086D"/>
    <w:rsid w:val="009B47AE"/>
    <w:rsid w:val="00A0064F"/>
    <w:rsid w:val="00A20511"/>
    <w:rsid w:val="00A27715"/>
    <w:rsid w:val="00AA76AB"/>
    <w:rsid w:val="00AF122D"/>
    <w:rsid w:val="00B35CEF"/>
    <w:rsid w:val="00B43ABD"/>
    <w:rsid w:val="00B563A8"/>
    <w:rsid w:val="00B96F3A"/>
    <w:rsid w:val="00BA5E3A"/>
    <w:rsid w:val="00BC0C64"/>
    <w:rsid w:val="00BE7CBD"/>
    <w:rsid w:val="00C326A1"/>
    <w:rsid w:val="00C3488E"/>
    <w:rsid w:val="00C65C36"/>
    <w:rsid w:val="00C816B0"/>
    <w:rsid w:val="00CB28FB"/>
    <w:rsid w:val="00CE08EC"/>
    <w:rsid w:val="00CF1F75"/>
    <w:rsid w:val="00D47C6D"/>
    <w:rsid w:val="00D52709"/>
    <w:rsid w:val="00D75D38"/>
    <w:rsid w:val="00D8114C"/>
    <w:rsid w:val="00DB3BB2"/>
    <w:rsid w:val="00E14DFD"/>
    <w:rsid w:val="00E21829"/>
    <w:rsid w:val="00E220D2"/>
    <w:rsid w:val="00E4305B"/>
    <w:rsid w:val="00E51850"/>
    <w:rsid w:val="00E61C9D"/>
    <w:rsid w:val="00E81EFE"/>
    <w:rsid w:val="00E969CF"/>
    <w:rsid w:val="00E96C20"/>
    <w:rsid w:val="00EA75DD"/>
    <w:rsid w:val="00EF75C3"/>
    <w:rsid w:val="00F12563"/>
    <w:rsid w:val="00F4692C"/>
    <w:rsid w:val="00F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899F62E-7F64-447E-A45A-FDAE410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A5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A20511"/>
    <w:rPr>
      <w:rFonts w:ascii="Calibri" w:eastAsia="Calibri" w:hAnsi="Calibri" w:cs="Calibri"/>
      <w:sz w:val="22"/>
      <w:szCs w:val="22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A205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A20511"/>
    <w:rPr>
      <w:rFonts w:ascii="Calibri" w:eastAsia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41AB"/>
    <w:rPr>
      <w:rFonts w:ascii="Tahoma" w:eastAsia="Calibri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semiHidden/>
    <w:rsid w:val="00F932DC"/>
    <w:pPr>
      <w:suppressAutoHyphens w:val="0"/>
      <w:spacing w:after="0" w:line="240" w:lineRule="auto"/>
    </w:pPr>
    <w:rPr>
      <w:rFonts w:ascii="Cambria" w:eastAsia="MS Mincho" w:hAnsi="Cambria" w:cs="Times New Roman"/>
      <w:sz w:val="20"/>
      <w:szCs w:val="20"/>
      <w:lang w:eastAsia="en-US"/>
    </w:rPr>
  </w:style>
  <w:style w:type="character" w:customStyle="1" w:styleId="FootnoteTextChar">
    <w:name w:val="Footnote Text Char"/>
    <w:link w:val="FootnoteText"/>
    <w:semiHidden/>
    <w:rsid w:val="00F932DC"/>
    <w:rPr>
      <w:rFonts w:ascii="Cambria" w:eastAsia="MS Mincho" w:hAnsi="Cambria"/>
      <w:lang w:val="en-US" w:eastAsia="en-US"/>
    </w:rPr>
  </w:style>
  <w:style w:type="character" w:styleId="FootnoteReference">
    <w:name w:val="footnote reference"/>
    <w:semiHidden/>
    <w:rsid w:val="00F932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1896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Cuza</dc:creator>
  <cp:keywords/>
  <cp:lastModifiedBy>user</cp:lastModifiedBy>
  <cp:revision>2</cp:revision>
  <cp:lastPrinted>2023-02-15T06:28:00Z</cp:lastPrinted>
  <dcterms:created xsi:type="dcterms:W3CDTF">2023-02-15T06:37:00Z</dcterms:created>
  <dcterms:modified xsi:type="dcterms:W3CDTF">2023-02-15T06:37:00Z</dcterms:modified>
</cp:coreProperties>
</file>