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20467" w14:textId="77777777" w:rsidR="00DC3531" w:rsidRDefault="00EE778D">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62DB545F" wp14:editId="1340A6F1">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66AFAE45" w14:textId="77777777" w:rsidR="00DC3531" w:rsidRDefault="00EE778D">
      <w:pPr>
        <w:pStyle w:val="titludiscplan"/>
      </w:pPr>
      <w:r>
        <w:t>FIŞA DISCIPLINEI</w:t>
      </w:r>
    </w:p>
    <w:p w14:paraId="7CBD7883" w14:textId="77777777" w:rsidR="00DC3531" w:rsidRDefault="00EE778D">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C3531" w14:paraId="768DFDA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C52591" w14:textId="77777777" w:rsidR="00DC3531" w:rsidRDefault="00EE778D">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3ED56A" w14:textId="77777777" w:rsidR="00DC3531" w:rsidRDefault="00EE778D">
            <w:pPr>
              <w:rPr>
                <w:rFonts w:eastAsia="Times New Roman"/>
                <w:color w:val="000000"/>
                <w:sz w:val="20"/>
                <w:szCs w:val="20"/>
              </w:rPr>
            </w:pPr>
            <w:r>
              <w:rPr>
                <w:rFonts w:eastAsia="Times New Roman"/>
                <w:b/>
                <w:bCs/>
                <w:color w:val="000000"/>
                <w:sz w:val="20"/>
                <w:szCs w:val="20"/>
              </w:rPr>
              <w:t>Universitatea "Alexandru Ioan Cuza" din Iaşi</w:t>
            </w:r>
          </w:p>
        </w:tc>
      </w:tr>
      <w:tr w:rsidR="00DC3531" w14:paraId="1726B07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48C7B6" w14:textId="77777777" w:rsidR="00DC3531" w:rsidRDefault="00EE778D">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225514" w14:textId="77777777" w:rsidR="00DC3531" w:rsidRDefault="00EE778D">
            <w:pPr>
              <w:rPr>
                <w:rFonts w:eastAsia="Times New Roman"/>
                <w:color w:val="000000"/>
                <w:sz w:val="20"/>
                <w:szCs w:val="20"/>
              </w:rPr>
            </w:pPr>
            <w:r>
              <w:rPr>
                <w:rFonts w:eastAsia="Times New Roman"/>
                <w:b/>
                <w:bCs/>
                <w:color w:val="000000"/>
                <w:sz w:val="20"/>
                <w:szCs w:val="20"/>
              </w:rPr>
              <w:t>Facultatea de Chimie</w:t>
            </w:r>
          </w:p>
        </w:tc>
      </w:tr>
      <w:tr w:rsidR="00DC3531" w14:paraId="0A208BF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4BA02A" w14:textId="77777777" w:rsidR="00DC3531" w:rsidRDefault="00EE778D">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4C3F2D" w14:textId="77777777" w:rsidR="00DC3531" w:rsidRDefault="00EE778D">
            <w:pPr>
              <w:rPr>
                <w:rFonts w:eastAsia="Times New Roman"/>
                <w:color w:val="000000"/>
                <w:sz w:val="20"/>
                <w:szCs w:val="20"/>
              </w:rPr>
            </w:pPr>
            <w:r>
              <w:rPr>
                <w:rFonts w:eastAsia="Times New Roman"/>
                <w:b/>
                <w:bCs/>
                <w:color w:val="000000"/>
                <w:sz w:val="20"/>
                <w:szCs w:val="20"/>
              </w:rPr>
              <w:t>DEPARTAMENTUL DE CHIMIE</w:t>
            </w:r>
          </w:p>
        </w:tc>
      </w:tr>
      <w:tr w:rsidR="00DC3531" w14:paraId="146350F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A69525" w14:textId="77777777" w:rsidR="00DC3531" w:rsidRDefault="00EE778D">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B45D13" w14:textId="77777777" w:rsidR="00DC3531" w:rsidRDefault="00EE778D">
            <w:pPr>
              <w:rPr>
                <w:rFonts w:eastAsia="Times New Roman"/>
                <w:color w:val="000000"/>
                <w:sz w:val="20"/>
                <w:szCs w:val="20"/>
              </w:rPr>
            </w:pPr>
            <w:r>
              <w:rPr>
                <w:rFonts w:eastAsia="Times New Roman"/>
                <w:b/>
                <w:bCs/>
                <w:color w:val="000000"/>
                <w:sz w:val="20"/>
                <w:szCs w:val="20"/>
              </w:rPr>
              <w:t>Chimie</w:t>
            </w:r>
          </w:p>
        </w:tc>
      </w:tr>
      <w:tr w:rsidR="00DC3531" w14:paraId="7F2E328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25A38A" w14:textId="77777777" w:rsidR="00DC3531" w:rsidRDefault="00EE778D">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FFCB7C" w14:textId="77777777" w:rsidR="00DC3531" w:rsidRDefault="00EE778D">
            <w:pPr>
              <w:rPr>
                <w:rFonts w:eastAsia="Times New Roman"/>
                <w:color w:val="000000"/>
                <w:sz w:val="20"/>
                <w:szCs w:val="20"/>
              </w:rPr>
            </w:pPr>
            <w:r>
              <w:rPr>
                <w:rFonts w:eastAsia="Times New Roman"/>
                <w:b/>
                <w:bCs/>
                <w:color w:val="000000"/>
                <w:sz w:val="20"/>
                <w:szCs w:val="20"/>
              </w:rPr>
              <w:t>Licență</w:t>
            </w:r>
          </w:p>
        </w:tc>
      </w:tr>
      <w:tr w:rsidR="00DC3531" w14:paraId="2881E59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55671F" w14:textId="77777777" w:rsidR="00DC3531" w:rsidRDefault="00EE778D">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61D054" w14:textId="77777777" w:rsidR="00DC3531" w:rsidRDefault="00EE778D">
            <w:pPr>
              <w:rPr>
                <w:rFonts w:eastAsia="Times New Roman"/>
                <w:color w:val="000000"/>
                <w:sz w:val="20"/>
                <w:szCs w:val="20"/>
              </w:rPr>
            </w:pPr>
            <w:r>
              <w:rPr>
                <w:rFonts w:eastAsia="Times New Roman"/>
                <w:b/>
                <w:bCs/>
                <w:color w:val="000000"/>
                <w:sz w:val="20"/>
                <w:szCs w:val="20"/>
              </w:rPr>
              <w:t>Biochimie tehnologică</w:t>
            </w:r>
          </w:p>
        </w:tc>
      </w:tr>
    </w:tbl>
    <w:p w14:paraId="1A5242E7" w14:textId="77777777" w:rsidR="00DC3531" w:rsidRDefault="00DC3531">
      <w:pPr>
        <w:rPr>
          <w:rFonts w:eastAsia="Times New Roman"/>
          <w:color w:val="000000"/>
          <w:sz w:val="22"/>
          <w:szCs w:val="22"/>
        </w:rPr>
      </w:pPr>
    </w:p>
    <w:p w14:paraId="60DD585B" w14:textId="77777777" w:rsidR="00DC3531" w:rsidRDefault="00EE778D">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DC3531" w14:paraId="3837CFA7" w14:textId="77777777" w:rsidTr="0005533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937CFE" w14:textId="77777777" w:rsidR="00DC3531" w:rsidRDefault="00EE778D">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2EDF43" w14:textId="77777777" w:rsidR="00DC3531" w:rsidRDefault="00EE778D">
            <w:pPr>
              <w:rPr>
                <w:rFonts w:eastAsia="Times New Roman"/>
                <w:color w:val="000000"/>
                <w:sz w:val="20"/>
                <w:szCs w:val="20"/>
              </w:rPr>
            </w:pPr>
            <w:r>
              <w:rPr>
                <w:rFonts w:eastAsia="Times New Roman"/>
                <w:color w:val="000000"/>
                <w:sz w:val="20"/>
                <w:szCs w:val="20"/>
              </w:rPr>
              <w:t>Biotehnologie generală</w:t>
            </w:r>
          </w:p>
        </w:tc>
      </w:tr>
      <w:tr w:rsidR="00DC3531" w14:paraId="46A2C820" w14:textId="77777777" w:rsidTr="0005533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2609FE" w14:textId="77777777" w:rsidR="00DC3531" w:rsidRDefault="00EE778D">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5A3B53" w14:textId="240BFF7F" w:rsidR="00DC3531" w:rsidRDefault="0005533B">
            <w:pPr>
              <w:rPr>
                <w:rFonts w:eastAsia="Times New Roman"/>
                <w:color w:val="000000"/>
                <w:sz w:val="20"/>
                <w:szCs w:val="20"/>
              </w:rPr>
            </w:pPr>
            <w:r>
              <w:rPr>
                <w:rFonts w:eastAsia="Times New Roman"/>
                <w:color w:val="000000"/>
                <w:sz w:val="20"/>
                <w:szCs w:val="20"/>
              </w:rPr>
              <w:t>Conf.univ.dr. Maria IGNAT</w:t>
            </w:r>
            <w:r w:rsidR="00EE778D">
              <w:rPr>
                <w:rFonts w:eastAsia="Times New Roman"/>
                <w:color w:val="000000"/>
                <w:sz w:val="20"/>
                <w:szCs w:val="20"/>
              </w:rPr>
              <w:t> </w:t>
            </w:r>
          </w:p>
        </w:tc>
      </w:tr>
      <w:tr w:rsidR="0005533B" w14:paraId="53729198" w14:textId="77777777" w:rsidTr="0005533B">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E45FD2" w14:textId="77777777" w:rsidR="0005533B" w:rsidRDefault="0005533B" w:rsidP="0005533B">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3CE037" w14:textId="14583490" w:rsidR="0005533B" w:rsidRDefault="0005533B" w:rsidP="0005533B">
            <w:pPr>
              <w:rPr>
                <w:rFonts w:eastAsia="Times New Roman"/>
                <w:color w:val="000000"/>
                <w:sz w:val="20"/>
                <w:szCs w:val="20"/>
              </w:rPr>
            </w:pPr>
            <w:r>
              <w:rPr>
                <w:rFonts w:eastAsia="Times New Roman"/>
                <w:color w:val="000000"/>
                <w:sz w:val="20"/>
                <w:szCs w:val="20"/>
              </w:rPr>
              <w:t>Conf.univ.dr. Maria IGNAT </w:t>
            </w:r>
          </w:p>
        </w:tc>
      </w:tr>
      <w:tr w:rsidR="0005533B" w14:paraId="678EB003"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48588C" w14:textId="77777777" w:rsidR="0005533B" w:rsidRDefault="0005533B" w:rsidP="0005533B">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B79D505" w14:textId="77777777" w:rsidR="0005533B" w:rsidRDefault="0005533B" w:rsidP="0005533B">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EDD27E" w14:textId="77777777" w:rsidR="0005533B" w:rsidRDefault="0005533B" w:rsidP="0005533B">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DB11605" w14:textId="77777777" w:rsidR="0005533B" w:rsidRDefault="0005533B" w:rsidP="0005533B">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A6AD63" w14:textId="77777777" w:rsidR="0005533B" w:rsidRDefault="0005533B" w:rsidP="0005533B">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E567433" w14:textId="2A72C9F0" w:rsidR="0005533B" w:rsidRDefault="0005533B" w:rsidP="0005533B">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B49C12" w14:textId="77777777" w:rsidR="0005533B" w:rsidRDefault="0005533B" w:rsidP="0005533B">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CD44CAF" w14:textId="77777777" w:rsidR="0005533B" w:rsidRDefault="0005533B" w:rsidP="0005533B">
            <w:pPr>
              <w:jc w:val="center"/>
              <w:rPr>
                <w:rFonts w:eastAsia="Times New Roman"/>
                <w:color w:val="000000"/>
                <w:sz w:val="20"/>
                <w:szCs w:val="20"/>
              </w:rPr>
            </w:pPr>
            <w:r>
              <w:rPr>
                <w:rFonts w:eastAsia="Times New Roman"/>
                <w:color w:val="000000"/>
                <w:sz w:val="20"/>
                <w:szCs w:val="20"/>
              </w:rPr>
              <w:t>Op</w:t>
            </w:r>
          </w:p>
        </w:tc>
      </w:tr>
    </w:tbl>
    <w:p w14:paraId="68034625" w14:textId="77777777" w:rsidR="00DC3531" w:rsidRDefault="00EE778D">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60A6D839" w14:textId="77777777" w:rsidR="00DC3531" w:rsidRDefault="00DC3531">
      <w:pPr>
        <w:rPr>
          <w:rFonts w:eastAsia="Times New Roman"/>
          <w:color w:val="000000"/>
          <w:sz w:val="22"/>
          <w:szCs w:val="22"/>
        </w:rPr>
      </w:pPr>
    </w:p>
    <w:p w14:paraId="7BC1FA4A" w14:textId="77777777" w:rsidR="00DC3531" w:rsidRDefault="00EE778D">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DC3531" w14:paraId="3C3486AD"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ABE530" w14:textId="77777777" w:rsidR="00DC3531" w:rsidRDefault="00EE778D">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C844976" w14:textId="77777777" w:rsidR="00DC3531" w:rsidRDefault="00EE778D">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032AB5" w14:textId="77777777" w:rsidR="00DC3531" w:rsidRDefault="00EE778D">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68A1887" w14:textId="77777777" w:rsidR="00DC3531" w:rsidRDefault="00EE778D">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DBC46B" w14:textId="77777777" w:rsidR="00DC3531" w:rsidRDefault="00EE778D">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C0AFA64" w14:textId="77777777" w:rsidR="00DC3531" w:rsidRDefault="00EE778D">
            <w:pPr>
              <w:jc w:val="center"/>
              <w:rPr>
                <w:rFonts w:eastAsia="Times New Roman"/>
                <w:color w:val="000000"/>
                <w:sz w:val="20"/>
                <w:szCs w:val="20"/>
              </w:rPr>
            </w:pPr>
            <w:r>
              <w:rPr>
                <w:rFonts w:eastAsia="Times New Roman"/>
                <w:color w:val="000000"/>
                <w:sz w:val="20"/>
                <w:szCs w:val="20"/>
              </w:rPr>
              <w:t>2</w:t>
            </w:r>
          </w:p>
        </w:tc>
      </w:tr>
      <w:tr w:rsidR="00DC3531" w14:paraId="72484D4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1F651A" w14:textId="77777777" w:rsidR="00DC3531" w:rsidRDefault="00EE778D">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D767082" w14:textId="77777777" w:rsidR="00DC3531" w:rsidRDefault="00EE778D">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C711CF" w14:textId="77777777" w:rsidR="00DC3531" w:rsidRDefault="00EE778D">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702D8DE" w14:textId="77777777" w:rsidR="00DC3531" w:rsidRDefault="00EE778D">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4665A3" w14:textId="77777777" w:rsidR="00DC3531" w:rsidRDefault="00EE778D">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EB5DF68" w14:textId="77777777" w:rsidR="00DC3531" w:rsidRDefault="00EE778D">
            <w:pPr>
              <w:jc w:val="center"/>
              <w:rPr>
                <w:rFonts w:eastAsia="Times New Roman"/>
                <w:color w:val="000000"/>
                <w:sz w:val="20"/>
                <w:szCs w:val="20"/>
              </w:rPr>
            </w:pPr>
            <w:r>
              <w:rPr>
                <w:rFonts w:eastAsia="Times New Roman"/>
                <w:color w:val="000000"/>
                <w:sz w:val="20"/>
                <w:szCs w:val="20"/>
              </w:rPr>
              <w:t>28</w:t>
            </w:r>
          </w:p>
        </w:tc>
      </w:tr>
      <w:tr w:rsidR="00DC3531" w14:paraId="2DBCABB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CA8FD6" w14:textId="77777777" w:rsidR="00DC3531" w:rsidRDefault="00EE778D">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7FCF12A" w14:textId="77777777" w:rsidR="00DC3531" w:rsidRDefault="00EE778D">
            <w:pPr>
              <w:jc w:val="center"/>
              <w:rPr>
                <w:rFonts w:eastAsia="Times New Roman"/>
                <w:color w:val="000000"/>
                <w:sz w:val="20"/>
                <w:szCs w:val="20"/>
              </w:rPr>
            </w:pPr>
            <w:r>
              <w:rPr>
                <w:rFonts w:eastAsia="Times New Roman"/>
                <w:color w:val="000000"/>
                <w:sz w:val="20"/>
                <w:szCs w:val="20"/>
              </w:rPr>
              <w:t>ore</w:t>
            </w:r>
          </w:p>
        </w:tc>
      </w:tr>
      <w:tr w:rsidR="00DC3531" w14:paraId="04449CD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14E5BF" w14:textId="77777777" w:rsidR="00DC3531" w:rsidRDefault="00EE778D">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EBEAECC" w14:textId="7071BA31" w:rsidR="00DC3531" w:rsidRDefault="0005533B">
            <w:pPr>
              <w:jc w:val="center"/>
              <w:rPr>
                <w:rFonts w:eastAsia="Times New Roman"/>
                <w:color w:val="000000"/>
                <w:sz w:val="20"/>
                <w:szCs w:val="20"/>
              </w:rPr>
            </w:pPr>
            <w:r>
              <w:rPr>
                <w:rFonts w:eastAsia="Times New Roman"/>
                <w:color w:val="000000"/>
                <w:sz w:val="20"/>
                <w:szCs w:val="20"/>
              </w:rPr>
              <w:t>30</w:t>
            </w:r>
            <w:r w:rsidR="00EE778D">
              <w:rPr>
                <w:rFonts w:eastAsia="Times New Roman"/>
                <w:color w:val="000000"/>
                <w:sz w:val="20"/>
                <w:szCs w:val="20"/>
              </w:rPr>
              <w:t> </w:t>
            </w:r>
          </w:p>
        </w:tc>
      </w:tr>
      <w:tr w:rsidR="00DC3531" w14:paraId="090DEF9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4241BE" w14:textId="77777777" w:rsidR="00DC3531" w:rsidRDefault="00EE778D">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3E0FB1B" w14:textId="4E772D7D" w:rsidR="00DC3531" w:rsidRDefault="0005533B">
            <w:pPr>
              <w:jc w:val="center"/>
              <w:rPr>
                <w:rFonts w:eastAsia="Times New Roman"/>
                <w:color w:val="000000"/>
                <w:sz w:val="20"/>
                <w:szCs w:val="20"/>
              </w:rPr>
            </w:pPr>
            <w:r>
              <w:rPr>
                <w:rFonts w:eastAsia="Times New Roman"/>
                <w:color w:val="000000"/>
                <w:sz w:val="20"/>
                <w:szCs w:val="20"/>
              </w:rPr>
              <w:t>25</w:t>
            </w:r>
          </w:p>
        </w:tc>
      </w:tr>
      <w:tr w:rsidR="00DC3531" w14:paraId="6FD83E9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AC15FD" w14:textId="77777777" w:rsidR="00DC3531" w:rsidRDefault="00EE778D">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2D49155" w14:textId="4D18F90A" w:rsidR="00DC3531" w:rsidRDefault="0005533B">
            <w:pPr>
              <w:jc w:val="center"/>
              <w:rPr>
                <w:rFonts w:eastAsia="Times New Roman"/>
                <w:color w:val="000000"/>
                <w:sz w:val="20"/>
                <w:szCs w:val="20"/>
              </w:rPr>
            </w:pPr>
            <w:r>
              <w:rPr>
                <w:rFonts w:eastAsia="Times New Roman"/>
                <w:color w:val="000000"/>
                <w:sz w:val="20"/>
                <w:szCs w:val="20"/>
              </w:rPr>
              <w:t>15</w:t>
            </w:r>
          </w:p>
        </w:tc>
      </w:tr>
      <w:tr w:rsidR="00DC3531" w14:paraId="0AB6C02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E7444F" w14:textId="77777777" w:rsidR="00DC3531" w:rsidRDefault="00EE778D">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4346FEE" w14:textId="5216CC4C" w:rsidR="00DC3531" w:rsidRDefault="0005533B">
            <w:pPr>
              <w:jc w:val="center"/>
              <w:rPr>
                <w:rFonts w:eastAsia="Times New Roman"/>
                <w:color w:val="000000"/>
                <w:sz w:val="20"/>
                <w:szCs w:val="20"/>
              </w:rPr>
            </w:pPr>
            <w:r>
              <w:rPr>
                <w:rFonts w:eastAsia="Times New Roman"/>
                <w:color w:val="000000"/>
                <w:sz w:val="20"/>
                <w:szCs w:val="20"/>
              </w:rPr>
              <w:t>5</w:t>
            </w:r>
          </w:p>
        </w:tc>
      </w:tr>
      <w:tr w:rsidR="00DC3531" w14:paraId="794DC97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F63E9C" w14:textId="77777777" w:rsidR="00DC3531" w:rsidRDefault="00EE778D">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4CCA11E" w14:textId="4FA86D61" w:rsidR="00DC3531" w:rsidRDefault="0005533B">
            <w:pPr>
              <w:jc w:val="center"/>
              <w:rPr>
                <w:rFonts w:eastAsia="Times New Roman"/>
                <w:color w:val="000000"/>
                <w:sz w:val="20"/>
                <w:szCs w:val="20"/>
              </w:rPr>
            </w:pPr>
            <w:r>
              <w:rPr>
                <w:rFonts w:eastAsia="Times New Roman"/>
                <w:color w:val="000000"/>
                <w:sz w:val="20"/>
                <w:szCs w:val="20"/>
              </w:rPr>
              <w:t>4</w:t>
            </w:r>
          </w:p>
        </w:tc>
      </w:tr>
      <w:tr w:rsidR="00DC3531" w14:paraId="6D976EC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361A8B" w14:textId="77777777" w:rsidR="00DC3531" w:rsidRDefault="00EE778D">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EA5115A" w14:textId="0B79000D" w:rsidR="00DC3531" w:rsidRDefault="0005533B">
            <w:pPr>
              <w:jc w:val="center"/>
              <w:rPr>
                <w:rFonts w:eastAsia="Times New Roman"/>
                <w:color w:val="000000"/>
                <w:sz w:val="20"/>
                <w:szCs w:val="20"/>
              </w:rPr>
            </w:pPr>
            <w:r>
              <w:rPr>
                <w:rFonts w:eastAsia="Times New Roman"/>
                <w:color w:val="000000"/>
                <w:sz w:val="20"/>
                <w:szCs w:val="20"/>
              </w:rPr>
              <w:t>0</w:t>
            </w:r>
          </w:p>
        </w:tc>
      </w:tr>
      <w:tr w:rsidR="00DC3531" w14:paraId="1D40ECFC"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6581B443" w14:textId="77777777" w:rsidR="00DC3531" w:rsidRDefault="00EE778D">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3BED64CD" w14:textId="77777777" w:rsidR="00DC3531" w:rsidRDefault="00EE778D">
            <w:pPr>
              <w:jc w:val="center"/>
              <w:rPr>
                <w:rFonts w:eastAsia="Times New Roman"/>
                <w:color w:val="000000"/>
                <w:sz w:val="20"/>
                <w:szCs w:val="20"/>
              </w:rPr>
            </w:pPr>
            <w:r>
              <w:rPr>
                <w:rFonts w:eastAsia="Times New Roman"/>
                <w:color w:val="000000"/>
                <w:sz w:val="20"/>
                <w:szCs w:val="20"/>
              </w:rPr>
              <w:t> </w:t>
            </w:r>
          </w:p>
        </w:tc>
      </w:tr>
      <w:tr w:rsidR="00DC3531" w14:paraId="55D81D3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D03139" w14:textId="77777777" w:rsidR="00DC3531" w:rsidRDefault="00EE778D">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3FD41F4" w14:textId="77777777" w:rsidR="00DC3531" w:rsidRDefault="00EE778D">
            <w:pPr>
              <w:jc w:val="center"/>
              <w:rPr>
                <w:rFonts w:eastAsia="Times New Roman"/>
                <w:color w:val="000000"/>
                <w:sz w:val="20"/>
                <w:szCs w:val="20"/>
              </w:rPr>
            </w:pPr>
            <w:r>
              <w:rPr>
                <w:rFonts w:eastAsia="Times New Roman"/>
                <w:color w:val="000000"/>
                <w:sz w:val="20"/>
                <w:szCs w:val="20"/>
              </w:rPr>
              <w:t>69</w:t>
            </w:r>
          </w:p>
        </w:tc>
      </w:tr>
      <w:tr w:rsidR="00DC3531" w14:paraId="6257BDB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E565ED" w14:textId="77777777" w:rsidR="00DC3531" w:rsidRDefault="00EE778D">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1840F9D" w14:textId="77777777" w:rsidR="00DC3531" w:rsidRDefault="00EE778D">
            <w:pPr>
              <w:jc w:val="center"/>
              <w:rPr>
                <w:rFonts w:eastAsia="Times New Roman"/>
                <w:color w:val="000000"/>
                <w:sz w:val="20"/>
                <w:szCs w:val="20"/>
              </w:rPr>
            </w:pPr>
            <w:r>
              <w:rPr>
                <w:rFonts w:eastAsia="Times New Roman"/>
                <w:color w:val="000000"/>
                <w:sz w:val="20"/>
                <w:szCs w:val="20"/>
              </w:rPr>
              <w:t>125</w:t>
            </w:r>
          </w:p>
        </w:tc>
      </w:tr>
      <w:tr w:rsidR="00DC3531" w14:paraId="30CEA2F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153053" w14:textId="77777777" w:rsidR="00DC3531" w:rsidRDefault="00EE778D">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6EBD81D" w14:textId="77777777" w:rsidR="00DC3531" w:rsidRDefault="00EE778D">
            <w:pPr>
              <w:jc w:val="center"/>
              <w:rPr>
                <w:rFonts w:eastAsia="Times New Roman"/>
                <w:color w:val="000000"/>
                <w:sz w:val="20"/>
                <w:szCs w:val="20"/>
              </w:rPr>
            </w:pPr>
            <w:r>
              <w:rPr>
                <w:rFonts w:eastAsia="Times New Roman"/>
                <w:color w:val="000000"/>
                <w:sz w:val="20"/>
                <w:szCs w:val="20"/>
              </w:rPr>
              <w:t>5</w:t>
            </w:r>
          </w:p>
        </w:tc>
      </w:tr>
    </w:tbl>
    <w:p w14:paraId="024E635B" w14:textId="77777777" w:rsidR="00DC3531" w:rsidRDefault="00DC3531">
      <w:pPr>
        <w:rPr>
          <w:rFonts w:eastAsia="Times New Roman"/>
          <w:color w:val="000000"/>
          <w:sz w:val="22"/>
          <w:szCs w:val="22"/>
        </w:rPr>
      </w:pPr>
    </w:p>
    <w:p w14:paraId="14463F13" w14:textId="77777777" w:rsidR="00DC3531" w:rsidRDefault="00EE778D">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gridCol w:w="6025"/>
      </w:tblGrid>
      <w:tr w:rsidR="00EF7368" w14:paraId="02F4C871" w14:textId="77777777" w:rsidTr="008C0F02">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EE8B67" w14:textId="77777777" w:rsidR="00EF7368" w:rsidRDefault="00EF7368" w:rsidP="00EF7368">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1875" w:type="pct"/>
            <w:tcBorders>
              <w:top w:val="single" w:sz="6" w:space="0" w:color="999999"/>
              <w:left w:val="single" w:sz="6" w:space="0" w:color="999999"/>
              <w:bottom w:val="single" w:sz="6" w:space="0" w:color="999999"/>
              <w:right w:val="single" w:sz="6" w:space="0" w:color="999999"/>
            </w:tcBorders>
            <w:vAlign w:val="center"/>
          </w:tcPr>
          <w:p w14:paraId="1B4AD5EA" w14:textId="5CD4A39C" w:rsidR="00EF7368" w:rsidRDefault="00EF7368" w:rsidP="00EF7368">
            <w:pPr>
              <w:rPr>
                <w:rFonts w:eastAsia="Times New Roman"/>
                <w:color w:val="000000"/>
                <w:sz w:val="20"/>
                <w:szCs w:val="20"/>
              </w:rPr>
            </w:pPr>
            <w:r w:rsidRPr="008C055E">
              <w:rPr>
                <w:rFonts w:eastAsia="MS Mincho"/>
                <w:noProof/>
                <w:sz w:val="20"/>
                <w:szCs w:val="20"/>
                <w:lang w:val="fr-FR" w:eastAsia="en-US"/>
              </w:rPr>
              <w:t xml:space="preserve">Chimie </w:t>
            </w:r>
            <w:r>
              <w:rPr>
                <w:rFonts w:eastAsia="MS Mincho"/>
                <w:noProof/>
                <w:sz w:val="20"/>
                <w:szCs w:val="20"/>
                <w:lang w:val="fr-FR" w:eastAsia="en-US"/>
              </w:rPr>
              <w:t xml:space="preserve">Generală, Chimie </w:t>
            </w:r>
            <w:r w:rsidRPr="008C055E">
              <w:rPr>
                <w:rFonts w:eastAsia="MS Mincho"/>
                <w:noProof/>
                <w:sz w:val="20"/>
                <w:szCs w:val="20"/>
                <w:lang w:val="fr-FR" w:eastAsia="en-US"/>
              </w:rPr>
              <w:t xml:space="preserve">Organică, </w:t>
            </w:r>
            <w:r>
              <w:rPr>
                <w:rFonts w:eastAsia="MS Mincho"/>
                <w:noProof/>
                <w:sz w:val="20"/>
                <w:szCs w:val="20"/>
                <w:lang w:val="fr-FR" w:eastAsia="en-US"/>
              </w:rPr>
              <w:t>Chimie Analitică,</w:t>
            </w:r>
            <w:r w:rsidRPr="008C055E">
              <w:rPr>
                <w:rFonts w:eastAsia="MS Mincho"/>
                <w:noProof/>
                <w:sz w:val="20"/>
                <w:szCs w:val="20"/>
                <w:lang w:val="fr-FR" w:eastAsia="en-US"/>
              </w:rPr>
              <w:t xml:space="preserve"> </w:t>
            </w:r>
            <w:r>
              <w:rPr>
                <w:rFonts w:eastAsia="MS Mincho"/>
                <w:noProof/>
                <w:sz w:val="20"/>
                <w:szCs w:val="20"/>
                <w:lang w:val="fr-FR" w:eastAsia="en-US"/>
              </w:rPr>
              <w:t>Chimie Fizică</w:t>
            </w:r>
          </w:p>
        </w:tc>
        <w:tc>
          <w:tcPr>
            <w:tcW w:w="1875" w:type="pct"/>
            <w:tcBorders>
              <w:top w:val="single" w:sz="6" w:space="0" w:color="999999"/>
              <w:left w:val="single" w:sz="6" w:space="0" w:color="999999"/>
              <w:bottom w:val="single" w:sz="6" w:space="0" w:color="999999"/>
              <w:right w:val="single" w:sz="6" w:space="0" w:color="999999"/>
            </w:tcBorders>
            <w:vAlign w:val="center"/>
            <w:hideMark/>
          </w:tcPr>
          <w:p w14:paraId="0B66D48C" w14:textId="26580F2C" w:rsidR="00EF7368" w:rsidRDefault="00EF7368" w:rsidP="00EF7368">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EF7368" w14:paraId="621A6A16" w14:textId="77777777" w:rsidTr="008C0F0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BA58C4" w14:textId="77777777" w:rsidR="00EF7368" w:rsidRDefault="00EF7368" w:rsidP="00EF7368">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2E42AD4D" w14:textId="4C443BE6" w:rsidR="00EF7368" w:rsidRDefault="00EF7368" w:rsidP="00EF7368">
            <w:pPr>
              <w:rPr>
                <w:rFonts w:eastAsia="Times New Roman"/>
                <w:color w:val="000000"/>
                <w:sz w:val="20"/>
                <w:szCs w:val="20"/>
              </w:rPr>
            </w:pPr>
            <w:r>
              <w:rPr>
                <w:rFonts w:eastAsia="MS Mincho"/>
                <w:noProof/>
                <w:sz w:val="20"/>
                <w:szCs w:val="20"/>
                <w:lang w:eastAsia="en-US"/>
              </w:rPr>
              <w:t xml:space="preserve">Cunoașterea și operarea cu </w:t>
            </w:r>
            <w:r>
              <w:rPr>
                <w:rFonts w:eastAsia="MS Mincho"/>
                <w:noProof/>
                <w:sz w:val="20"/>
                <w:szCs w:val="20"/>
                <w:lang w:val="it-IT" w:eastAsia="en-US"/>
              </w:rPr>
              <w:t>n</w:t>
            </w:r>
            <w:r w:rsidRPr="00C46103">
              <w:rPr>
                <w:rFonts w:eastAsia="MS Mincho"/>
                <w:noProof/>
                <w:sz w:val="20"/>
                <w:szCs w:val="20"/>
                <w:lang w:val="it-IT" w:eastAsia="en-US"/>
              </w:rPr>
              <w:t>oţiuni generale privind structura, proprietăţile şi stabilitatea substanţelor organice</w:t>
            </w:r>
            <w:r>
              <w:rPr>
                <w:rFonts w:eastAsia="MS Mincho"/>
                <w:noProof/>
                <w:sz w:val="20"/>
                <w:szCs w:val="20"/>
                <w:lang w:val="it-IT" w:eastAsia="en-US"/>
              </w:rPr>
              <w:t xml:space="preserve"> și anorganice</w:t>
            </w:r>
            <w:r w:rsidRPr="00C46103">
              <w:rPr>
                <w:rFonts w:eastAsia="MS Mincho"/>
                <w:noProof/>
                <w:sz w:val="20"/>
                <w:szCs w:val="20"/>
                <w:lang w:val="it-IT" w:eastAsia="en-US"/>
              </w:rPr>
              <w:t>.</w:t>
            </w:r>
            <w:r w:rsidRPr="00C46103">
              <w:rPr>
                <w:rFonts w:ascii="Arial" w:hAnsi="Arial" w:cs="Arial"/>
                <w:noProof/>
                <w:sz w:val="20"/>
                <w:szCs w:val="20"/>
                <w:lang w:val="it-IT"/>
              </w:rPr>
              <w:t xml:space="preserve"> </w:t>
            </w:r>
            <w:r w:rsidRPr="00D52A2E">
              <w:rPr>
                <w:noProof/>
                <w:sz w:val="20"/>
                <w:szCs w:val="20"/>
              </w:rPr>
              <w:t xml:space="preserve">Efectuarea de calcule chimice, trasarea de grafice, interpretarea rezultatelor. </w:t>
            </w:r>
            <w:r w:rsidRPr="00D52A2E">
              <w:rPr>
                <w:rFonts w:eastAsia="MS Mincho"/>
                <w:noProof/>
                <w:sz w:val="20"/>
                <w:szCs w:val="20"/>
                <w:lang w:eastAsia="en-US"/>
              </w:rPr>
              <w:t>Cunoașterea noţiunilor de: sistem dispers, solubilitate, concentraţie, hidrofil-hidrofob, difuzie, stereochimie etc.</w:t>
            </w:r>
            <w:r>
              <w:rPr>
                <w:rFonts w:eastAsia="Times New Roman"/>
                <w:color w:val="000000"/>
                <w:sz w:val="20"/>
                <w:szCs w:val="20"/>
              </w:rPr>
              <w:t xml:space="preserve"> Abilități de lucru practic în laborator (cântărire, dizolvare, titrare, filtrare etc.).</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EEC1626" w14:textId="20FD3E10" w:rsidR="00EF7368" w:rsidRDefault="00EF7368" w:rsidP="00EF7368">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2A64CB16" w14:textId="77777777" w:rsidR="00DC3531" w:rsidRDefault="00DC3531">
      <w:pPr>
        <w:rPr>
          <w:rFonts w:eastAsia="Times New Roman"/>
          <w:color w:val="000000"/>
          <w:sz w:val="22"/>
          <w:szCs w:val="22"/>
        </w:rPr>
      </w:pPr>
    </w:p>
    <w:p w14:paraId="77CFDB2A" w14:textId="77777777" w:rsidR="00DC3531" w:rsidRDefault="00EE778D">
      <w:pPr>
        <w:pStyle w:val="subtitlu"/>
        <w:rPr>
          <w:color w:val="000000"/>
          <w:sz w:val="22"/>
          <w:szCs w:val="22"/>
        </w:rPr>
      </w:pPr>
      <w:r>
        <w:rPr>
          <w:color w:val="000000"/>
          <w:sz w:val="22"/>
          <w:szCs w:val="22"/>
        </w:rPr>
        <w:lastRenderedPageBreak/>
        <w:t xml:space="preserve">5. Condiţii </w:t>
      </w:r>
      <w:r>
        <w:rPr>
          <w:b w:val="0"/>
          <w:bCs w:val="0"/>
          <w:color w:val="000000"/>
          <w:sz w:val="22"/>
          <w:szCs w:val="22"/>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gridCol w:w="6025"/>
      </w:tblGrid>
      <w:tr w:rsidR="00EF7368" w14:paraId="0620918E" w14:textId="77777777" w:rsidTr="005C6A9A">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17C1BB" w14:textId="77777777" w:rsidR="00EF7368" w:rsidRDefault="00EF7368" w:rsidP="00EF7368">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1875" w:type="pct"/>
            <w:tcBorders>
              <w:top w:val="single" w:sz="6" w:space="0" w:color="999999"/>
              <w:left w:val="single" w:sz="6" w:space="0" w:color="999999"/>
              <w:bottom w:val="single" w:sz="6" w:space="0" w:color="999999"/>
              <w:right w:val="single" w:sz="6" w:space="0" w:color="999999"/>
            </w:tcBorders>
            <w:vAlign w:val="center"/>
          </w:tcPr>
          <w:p w14:paraId="7666673A" w14:textId="178CB765" w:rsidR="00EF7368" w:rsidRDefault="00EF7368" w:rsidP="00EF7368">
            <w:pPr>
              <w:rPr>
                <w:rFonts w:eastAsia="Times New Roman"/>
                <w:color w:val="000000"/>
                <w:sz w:val="20"/>
                <w:szCs w:val="20"/>
              </w:rPr>
            </w:pPr>
            <w:r>
              <w:rPr>
                <w:color w:val="000000"/>
                <w:sz w:val="20"/>
                <w:szCs w:val="20"/>
              </w:rPr>
              <w:t xml:space="preserve">Notarea ideilor esențiale </w:t>
            </w:r>
            <w:r w:rsidRPr="00D52A2E">
              <w:rPr>
                <w:color w:val="000000"/>
                <w:sz w:val="20"/>
                <w:szCs w:val="20"/>
                <w:lang w:val="fr-FR"/>
              </w:rPr>
              <w:t xml:space="preserve">la </w:t>
            </w:r>
            <w:proofErr w:type="spellStart"/>
            <w:r w:rsidRPr="00D52A2E">
              <w:rPr>
                <w:color w:val="000000"/>
                <w:sz w:val="20"/>
                <w:szCs w:val="20"/>
                <w:lang w:val="fr-FR"/>
              </w:rPr>
              <w:t>curs</w:t>
            </w:r>
            <w:proofErr w:type="spellEnd"/>
            <w:r w:rsidRPr="00D52A2E">
              <w:rPr>
                <w:color w:val="000000"/>
                <w:sz w:val="20"/>
                <w:szCs w:val="20"/>
                <w:lang w:val="fr-FR"/>
              </w:rPr>
              <w:t xml:space="preserve"> este </w:t>
            </w:r>
            <w:proofErr w:type="spellStart"/>
            <w:r w:rsidRPr="00D52A2E">
              <w:rPr>
                <w:color w:val="000000"/>
                <w:sz w:val="20"/>
                <w:szCs w:val="20"/>
                <w:lang w:val="fr-FR"/>
              </w:rPr>
              <w:t>necesară</w:t>
            </w:r>
            <w:proofErr w:type="spellEnd"/>
            <w:r w:rsidRPr="00D52A2E">
              <w:rPr>
                <w:color w:val="000000"/>
                <w:sz w:val="20"/>
                <w:szCs w:val="20"/>
                <w:lang w:val="fr-FR"/>
              </w:rPr>
              <w:t xml:space="preserve">, </w:t>
            </w:r>
            <w:proofErr w:type="spellStart"/>
            <w:r w:rsidRPr="00D52A2E">
              <w:rPr>
                <w:color w:val="000000"/>
                <w:sz w:val="20"/>
                <w:szCs w:val="20"/>
                <w:lang w:val="fr-FR"/>
              </w:rPr>
              <w:t>pentru</w:t>
            </w:r>
            <w:proofErr w:type="spellEnd"/>
            <w:r w:rsidRPr="00D52A2E">
              <w:rPr>
                <w:color w:val="000000"/>
                <w:sz w:val="20"/>
                <w:szCs w:val="20"/>
                <w:lang w:val="fr-FR"/>
              </w:rPr>
              <w:t xml:space="preserve"> a </w:t>
            </w:r>
            <w:r>
              <w:rPr>
                <w:color w:val="000000"/>
                <w:sz w:val="20"/>
                <w:szCs w:val="20"/>
                <w:lang w:val="fr-FR"/>
              </w:rPr>
              <w:t xml:space="preserve">fixa </w:t>
            </w:r>
            <w:proofErr w:type="spellStart"/>
            <w:r w:rsidRPr="00D52A2E">
              <w:rPr>
                <w:color w:val="000000"/>
                <w:sz w:val="20"/>
                <w:szCs w:val="20"/>
                <w:lang w:val="fr-FR"/>
              </w:rPr>
              <w:t>detaliile</w:t>
            </w:r>
            <w:proofErr w:type="spellEnd"/>
            <w:r w:rsidRPr="00D52A2E">
              <w:rPr>
                <w:color w:val="000000"/>
                <w:sz w:val="20"/>
                <w:szCs w:val="20"/>
                <w:lang w:val="fr-FR"/>
              </w:rPr>
              <w:t xml:space="preserve"> explicative ale </w:t>
            </w:r>
            <w:proofErr w:type="spellStart"/>
            <w:r w:rsidRPr="00D52A2E">
              <w:rPr>
                <w:color w:val="000000"/>
                <w:sz w:val="20"/>
                <w:szCs w:val="20"/>
                <w:lang w:val="fr-FR"/>
              </w:rPr>
              <w:t>discursului</w:t>
            </w:r>
            <w:proofErr w:type="spellEnd"/>
            <w:r w:rsidRPr="00D52A2E">
              <w:rPr>
                <w:color w:val="000000"/>
                <w:sz w:val="20"/>
                <w:szCs w:val="20"/>
                <w:lang w:val="fr-FR"/>
              </w:rPr>
              <w:t xml:space="preserve"> ce </w:t>
            </w:r>
            <w:proofErr w:type="spellStart"/>
            <w:r w:rsidRPr="00D52A2E">
              <w:rPr>
                <w:color w:val="000000"/>
                <w:sz w:val="20"/>
                <w:szCs w:val="20"/>
                <w:lang w:val="fr-FR"/>
              </w:rPr>
              <w:t>în</w:t>
            </w:r>
            <w:r>
              <w:rPr>
                <w:color w:val="000000"/>
                <w:sz w:val="20"/>
                <w:szCs w:val="20"/>
                <w:lang w:val="fr-FR"/>
              </w:rPr>
              <w:t>soțește</w:t>
            </w:r>
            <w:proofErr w:type="spellEnd"/>
            <w:r>
              <w:rPr>
                <w:color w:val="000000"/>
                <w:sz w:val="20"/>
                <w:szCs w:val="20"/>
                <w:lang w:val="fr-FR"/>
              </w:rPr>
              <w:t xml:space="preserve"> </w:t>
            </w:r>
            <w:proofErr w:type="spellStart"/>
            <w:r>
              <w:rPr>
                <w:color w:val="000000"/>
                <w:sz w:val="20"/>
                <w:szCs w:val="20"/>
                <w:lang w:val="fr-FR"/>
              </w:rPr>
              <w:t>prezentarea</w:t>
            </w:r>
            <w:proofErr w:type="spellEnd"/>
            <w:r>
              <w:rPr>
                <w:color w:val="000000"/>
                <w:sz w:val="20"/>
                <w:szCs w:val="20"/>
                <w:lang w:val="fr-FR"/>
              </w:rPr>
              <w:t xml:space="preserve"> Power Point</w:t>
            </w:r>
            <w:r>
              <w:rPr>
                <w:color w:val="000000"/>
                <w:sz w:val="20"/>
                <w:szCs w:val="20"/>
              </w:rPr>
              <w:t>. </w:t>
            </w:r>
          </w:p>
        </w:tc>
        <w:tc>
          <w:tcPr>
            <w:tcW w:w="1875" w:type="pct"/>
            <w:tcBorders>
              <w:top w:val="single" w:sz="6" w:space="0" w:color="999999"/>
              <w:left w:val="single" w:sz="6" w:space="0" w:color="999999"/>
              <w:bottom w:val="single" w:sz="6" w:space="0" w:color="999999"/>
              <w:right w:val="single" w:sz="6" w:space="0" w:color="999999"/>
            </w:tcBorders>
            <w:vAlign w:val="center"/>
            <w:hideMark/>
          </w:tcPr>
          <w:p w14:paraId="36701D4B" w14:textId="2EBBD1A5" w:rsidR="00EF7368" w:rsidRDefault="00EF7368" w:rsidP="00EF7368">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EF7368" w14:paraId="6C2EC4B1" w14:textId="77777777" w:rsidTr="005C6A9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7C96C1" w14:textId="77777777" w:rsidR="00EF7368" w:rsidRDefault="00EF7368" w:rsidP="00EF7368">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12D04544" w14:textId="4153A850" w:rsidR="00EF7368" w:rsidRDefault="00EF7368" w:rsidP="00EF7368">
            <w:pPr>
              <w:rPr>
                <w:rFonts w:eastAsia="Times New Roman"/>
                <w:color w:val="000000"/>
                <w:sz w:val="20"/>
                <w:szCs w:val="20"/>
              </w:rPr>
            </w:pPr>
            <w:proofErr w:type="spellStart"/>
            <w:r w:rsidRPr="009830AE">
              <w:rPr>
                <w:color w:val="000000"/>
                <w:sz w:val="20"/>
                <w:szCs w:val="20"/>
                <w:lang w:val="fr-FR"/>
              </w:rPr>
              <w:t>Activitate</w:t>
            </w:r>
            <w:proofErr w:type="spellEnd"/>
            <w:r w:rsidRPr="009830AE">
              <w:rPr>
                <w:color w:val="000000"/>
                <w:sz w:val="20"/>
                <w:szCs w:val="20"/>
                <w:lang w:val="fr-FR"/>
              </w:rPr>
              <w:t xml:space="preserve"> </w:t>
            </w:r>
            <w:proofErr w:type="spellStart"/>
            <w:r w:rsidRPr="009830AE">
              <w:rPr>
                <w:color w:val="000000"/>
                <w:sz w:val="20"/>
                <w:szCs w:val="20"/>
                <w:lang w:val="fr-FR"/>
              </w:rPr>
              <w:t>obligatorie</w:t>
            </w:r>
            <w:proofErr w:type="spellEnd"/>
            <w:r w:rsidRPr="009830AE">
              <w:rPr>
                <w:color w:val="000000"/>
                <w:sz w:val="20"/>
                <w:szCs w:val="20"/>
                <w:lang w:val="fr-FR"/>
              </w:rPr>
              <w:t xml:space="preserve">. Se </w:t>
            </w:r>
            <w:proofErr w:type="spellStart"/>
            <w:r w:rsidRPr="009830AE">
              <w:rPr>
                <w:color w:val="000000"/>
                <w:sz w:val="20"/>
                <w:szCs w:val="20"/>
                <w:lang w:val="fr-FR"/>
              </w:rPr>
              <w:t>efectuează</w:t>
            </w:r>
            <w:proofErr w:type="spellEnd"/>
            <w:r w:rsidRPr="009830AE">
              <w:rPr>
                <w:color w:val="000000"/>
                <w:sz w:val="20"/>
                <w:szCs w:val="20"/>
                <w:lang w:val="fr-FR"/>
              </w:rPr>
              <w:t xml:space="preserve"> 7 </w:t>
            </w:r>
            <w:proofErr w:type="spellStart"/>
            <w:r w:rsidRPr="009830AE">
              <w:rPr>
                <w:color w:val="000000"/>
                <w:sz w:val="20"/>
                <w:szCs w:val="20"/>
                <w:lang w:val="fr-FR"/>
              </w:rPr>
              <w:t>şedinţe</w:t>
            </w:r>
            <w:proofErr w:type="spellEnd"/>
            <w:r w:rsidRPr="009830AE">
              <w:rPr>
                <w:color w:val="000000"/>
                <w:sz w:val="20"/>
                <w:szCs w:val="20"/>
                <w:lang w:val="fr-FR"/>
              </w:rPr>
              <w:t xml:space="preserve"> de </w:t>
            </w:r>
            <w:proofErr w:type="spellStart"/>
            <w:r w:rsidRPr="009830AE">
              <w:rPr>
                <w:color w:val="000000"/>
                <w:sz w:val="20"/>
                <w:szCs w:val="20"/>
                <w:lang w:val="fr-FR"/>
              </w:rPr>
              <w:t>câte</w:t>
            </w:r>
            <w:proofErr w:type="spellEnd"/>
            <w:r w:rsidRPr="009830AE">
              <w:rPr>
                <w:color w:val="000000"/>
                <w:sz w:val="20"/>
                <w:szCs w:val="20"/>
                <w:lang w:val="fr-FR"/>
              </w:rPr>
              <w:t xml:space="preserve"> 4 ore. S</w:t>
            </w:r>
            <w:r w:rsidRPr="009830AE">
              <w:rPr>
                <w:bCs/>
                <w:color w:val="000000"/>
                <w:sz w:val="20"/>
                <w:szCs w:val="20"/>
                <w:lang w:val="it-IT"/>
              </w:rPr>
              <w:t>tudenții notează proceduri, observații, rezultate și primesc teste de rezolvat din conţinutul lucrărilor.</w:t>
            </w:r>
            <w:r>
              <w:rPr>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8B03D5D" w14:textId="5193166D" w:rsidR="00EF7368" w:rsidRDefault="00EF7368" w:rsidP="00EF7368">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593CA513" w14:textId="77777777" w:rsidR="00DC3531" w:rsidRDefault="00DC3531">
      <w:pPr>
        <w:rPr>
          <w:rFonts w:eastAsia="Times New Roman"/>
          <w:color w:val="000000"/>
          <w:sz w:val="22"/>
          <w:szCs w:val="22"/>
        </w:rPr>
      </w:pPr>
    </w:p>
    <w:p w14:paraId="06959D9A" w14:textId="77777777" w:rsidR="00DC3531" w:rsidRDefault="00EE778D">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DC3531" w14:paraId="2E2E2DB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CBCC4D" w14:textId="77777777" w:rsidR="00DC3531" w:rsidRDefault="00EE778D">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49FDB3" w14:textId="495B3965" w:rsidR="0005533B" w:rsidRDefault="00EE778D" w:rsidP="0005533B">
            <w:pPr>
              <w:ind w:left="525" w:hanging="525"/>
              <w:rPr>
                <w:rFonts w:eastAsia="Times New Roman"/>
                <w:color w:val="000000"/>
                <w:sz w:val="20"/>
                <w:szCs w:val="20"/>
              </w:rPr>
            </w:pPr>
            <w:r>
              <w:rPr>
                <w:rFonts w:eastAsia="Times New Roman"/>
                <w:b/>
                <w:bCs/>
                <w:color w:val="000000"/>
                <w:sz w:val="20"/>
                <w:szCs w:val="20"/>
              </w:rPr>
              <w:t>CP1.</w:t>
            </w:r>
            <w:r w:rsidR="0005533B">
              <w:rPr>
                <w:rFonts w:eastAsia="Times New Roman"/>
                <w:b/>
                <w:bCs/>
                <w:color w:val="000000"/>
                <w:sz w:val="20"/>
                <w:szCs w:val="20"/>
              </w:rPr>
              <w:t xml:space="preserve"> </w:t>
            </w:r>
            <w:r>
              <w:rPr>
                <w:rFonts w:eastAsia="Times New Roman"/>
                <w:color w:val="000000"/>
                <w:sz w:val="20"/>
                <w:szCs w:val="20"/>
              </w:rPr>
              <w:t>Operarea cu noţiuni de structură şi reactivitate a compuşilor chimici.</w:t>
            </w:r>
          </w:p>
          <w:p w14:paraId="18A052DC" w14:textId="4BB5A47E" w:rsidR="0005533B" w:rsidRDefault="00EE778D" w:rsidP="0005533B">
            <w:pPr>
              <w:ind w:left="525" w:hanging="525"/>
              <w:rPr>
                <w:rFonts w:eastAsia="Times New Roman"/>
                <w:color w:val="000000"/>
                <w:sz w:val="20"/>
                <w:szCs w:val="20"/>
              </w:rPr>
            </w:pPr>
            <w:r>
              <w:rPr>
                <w:rFonts w:eastAsia="Times New Roman"/>
                <w:b/>
                <w:bCs/>
                <w:color w:val="000000"/>
                <w:sz w:val="20"/>
                <w:szCs w:val="20"/>
              </w:rPr>
              <w:t>CP2.</w:t>
            </w:r>
            <w:r w:rsidR="0005533B">
              <w:rPr>
                <w:rFonts w:eastAsia="Times New Roman"/>
                <w:b/>
                <w:bCs/>
                <w:color w:val="000000"/>
                <w:sz w:val="20"/>
                <w:szCs w:val="20"/>
              </w:rPr>
              <w:t xml:space="preserve"> </w:t>
            </w:r>
            <w:r>
              <w:rPr>
                <w:rFonts w:eastAsia="Times New Roman"/>
                <w:color w:val="000000"/>
                <w:sz w:val="20"/>
                <w:szCs w:val="20"/>
              </w:rPr>
              <w:t>Determinarea compoziţiei, structurii şi proprietăţilor fizico-chimice a unor compuşi chimici.</w:t>
            </w:r>
          </w:p>
          <w:p w14:paraId="69582E60" w14:textId="12745695" w:rsidR="0005533B" w:rsidRDefault="00EE778D" w:rsidP="0005533B">
            <w:pPr>
              <w:ind w:left="525" w:hanging="525"/>
              <w:rPr>
                <w:rFonts w:eastAsia="Times New Roman"/>
                <w:color w:val="000000"/>
                <w:sz w:val="20"/>
                <w:szCs w:val="20"/>
              </w:rPr>
            </w:pPr>
            <w:r>
              <w:rPr>
                <w:rFonts w:eastAsia="Times New Roman"/>
                <w:b/>
                <w:bCs/>
                <w:color w:val="000000"/>
                <w:sz w:val="20"/>
                <w:szCs w:val="20"/>
              </w:rPr>
              <w:t>CP3.</w:t>
            </w:r>
            <w:r w:rsidR="0005533B">
              <w:rPr>
                <w:rFonts w:eastAsia="Times New Roman"/>
                <w:b/>
                <w:bCs/>
                <w:color w:val="000000"/>
                <w:sz w:val="20"/>
                <w:szCs w:val="20"/>
              </w:rPr>
              <w:t xml:space="preserve"> </w:t>
            </w:r>
            <w:r>
              <w:rPr>
                <w:rFonts w:eastAsia="Times New Roman"/>
                <w:color w:val="000000"/>
                <w:sz w:val="20"/>
                <w:szCs w:val="20"/>
              </w:rPr>
              <w:t>Efectuarea de experimente, aplicarea riguroasă a metodelor de analiză şi interpretarea rezultatelor,cu respectarea normelor de securitate şi sănătate în muncă.</w:t>
            </w:r>
          </w:p>
          <w:p w14:paraId="735C6CC9" w14:textId="142A5FAF" w:rsidR="0005533B" w:rsidRDefault="00EE778D" w:rsidP="0005533B">
            <w:pPr>
              <w:ind w:left="525" w:hanging="525"/>
              <w:rPr>
                <w:rFonts w:eastAsia="Times New Roman"/>
                <w:color w:val="000000"/>
                <w:sz w:val="20"/>
                <w:szCs w:val="20"/>
              </w:rPr>
            </w:pPr>
            <w:r>
              <w:rPr>
                <w:rFonts w:eastAsia="Times New Roman"/>
                <w:b/>
                <w:bCs/>
                <w:color w:val="000000"/>
                <w:sz w:val="20"/>
                <w:szCs w:val="20"/>
              </w:rPr>
              <w:t>CP4.</w:t>
            </w:r>
            <w:r w:rsidR="0005533B">
              <w:rPr>
                <w:rFonts w:eastAsia="Times New Roman"/>
                <w:b/>
                <w:bCs/>
                <w:color w:val="000000"/>
                <w:sz w:val="20"/>
                <w:szCs w:val="20"/>
              </w:rPr>
              <w:t xml:space="preserve"> </w:t>
            </w:r>
            <w:r>
              <w:rPr>
                <w:rFonts w:eastAsia="Times New Roman"/>
                <w:color w:val="000000"/>
                <w:sz w:val="20"/>
                <w:szCs w:val="20"/>
              </w:rPr>
              <w:t>Abordarea interdisciplinară a unor teme din domeniul chimiei.</w:t>
            </w:r>
          </w:p>
          <w:p w14:paraId="6E7CEB49" w14:textId="38A56FFA" w:rsidR="0005533B" w:rsidRDefault="00EE778D" w:rsidP="0005533B">
            <w:pPr>
              <w:ind w:left="525" w:hanging="525"/>
              <w:rPr>
                <w:rFonts w:eastAsia="Times New Roman"/>
                <w:color w:val="000000"/>
                <w:sz w:val="20"/>
                <w:szCs w:val="20"/>
              </w:rPr>
            </w:pPr>
            <w:r>
              <w:rPr>
                <w:rFonts w:eastAsia="Times New Roman"/>
                <w:b/>
                <w:bCs/>
                <w:color w:val="000000"/>
                <w:sz w:val="20"/>
                <w:szCs w:val="20"/>
              </w:rPr>
              <w:t>CP5.</w:t>
            </w:r>
            <w:r w:rsidR="0005533B">
              <w:rPr>
                <w:rFonts w:eastAsia="Times New Roman"/>
                <w:b/>
                <w:bCs/>
                <w:color w:val="000000"/>
                <w:sz w:val="20"/>
                <w:szCs w:val="20"/>
              </w:rPr>
              <w:t xml:space="preserve"> </w:t>
            </w:r>
            <w:r>
              <w:rPr>
                <w:rFonts w:eastAsia="Times New Roman"/>
                <w:color w:val="000000"/>
                <w:sz w:val="20"/>
                <w:szCs w:val="20"/>
              </w:rPr>
              <w:t>Efectuarea în manieră autonomă a analizelor şi preparatelor biologice, biochimice şi microbiologice şi interpretarea rezultatelor.</w:t>
            </w:r>
          </w:p>
          <w:p w14:paraId="09697806" w14:textId="3DC59486" w:rsidR="00DC3531" w:rsidRDefault="00EE778D" w:rsidP="0005533B">
            <w:pPr>
              <w:ind w:left="525" w:hanging="525"/>
              <w:rPr>
                <w:rFonts w:eastAsia="Times New Roman"/>
                <w:color w:val="000000"/>
                <w:sz w:val="20"/>
                <w:szCs w:val="20"/>
              </w:rPr>
            </w:pPr>
            <w:r>
              <w:rPr>
                <w:rFonts w:eastAsia="Times New Roman"/>
                <w:b/>
                <w:bCs/>
                <w:color w:val="000000"/>
                <w:sz w:val="20"/>
                <w:szCs w:val="20"/>
              </w:rPr>
              <w:t>CP6.</w:t>
            </w:r>
            <w:r w:rsidR="0005533B">
              <w:rPr>
                <w:rFonts w:eastAsia="Times New Roman"/>
                <w:b/>
                <w:bCs/>
                <w:color w:val="000000"/>
                <w:sz w:val="20"/>
                <w:szCs w:val="20"/>
              </w:rPr>
              <w:t xml:space="preserve"> </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DC3531" w14:paraId="728AD92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9B728F" w14:textId="77777777" w:rsidR="00DC3531" w:rsidRDefault="00EE778D">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F92CF2" w14:textId="13C94ECE" w:rsidR="0005533B" w:rsidRDefault="00EE778D" w:rsidP="0005533B">
            <w:pPr>
              <w:ind w:left="525" w:hanging="525"/>
              <w:rPr>
                <w:rFonts w:eastAsia="Times New Roman"/>
                <w:color w:val="000000"/>
                <w:sz w:val="20"/>
                <w:szCs w:val="20"/>
              </w:rPr>
            </w:pPr>
            <w:r>
              <w:rPr>
                <w:rFonts w:eastAsia="Times New Roman"/>
                <w:b/>
                <w:bCs/>
                <w:color w:val="000000"/>
                <w:sz w:val="20"/>
                <w:szCs w:val="20"/>
              </w:rPr>
              <w:t>CT1.</w:t>
            </w:r>
            <w:r w:rsidR="0005533B">
              <w:rPr>
                <w:rFonts w:eastAsia="Times New Roman"/>
                <w:b/>
                <w:bCs/>
                <w:color w:val="000000"/>
                <w:sz w:val="20"/>
                <w:szCs w:val="20"/>
              </w:rPr>
              <w:t xml:space="preserve"> </w:t>
            </w:r>
            <w:r>
              <w:rPr>
                <w:rFonts w:eastAsia="Times New Roman"/>
                <w:color w:val="000000"/>
                <w:sz w:val="20"/>
                <w:szCs w:val="20"/>
              </w:rPr>
              <w:t>Realizarea sarcinilor profesionale în mod eficient şi responsabil cu respectarea legislaţiei şi deontologiei specifice domeniului sub asistenţă calificată.</w:t>
            </w:r>
          </w:p>
          <w:p w14:paraId="5D86B48C" w14:textId="2CE0F68D" w:rsidR="0005533B" w:rsidRDefault="00EE778D" w:rsidP="0005533B">
            <w:pPr>
              <w:ind w:left="525" w:hanging="525"/>
              <w:rPr>
                <w:rFonts w:eastAsia="Times New Roman"/>
                <w:color w:val="000000"/>
                <w:sz w:val="20"/>
                <w:szCs w:val="20"/>
              </w:rPr>
            </w:pPr>
            <w:r>
              <w:rPr>
                <w:rFonts w:eastAsia="Times New Roman"/>
                <w:b/>
                <w:bCs/>
                <w:color w:val="000000"/>
                <w:sz w:val="20"/>
                <w:szCs w:val="20"/>
              </w:rPr>
              <w:t>CT2.</w:t>
            </w:r>
            <w:r w:rsidR="0005533B">
              <w:rPr>
                <w:rFonts w:eastAsia="Times New Roman"/>
                <w:b/>
                <w:bCs/>
                <w:color w:val="000000"/>
                <w:sz w:val="20"/>
                <w:szCs w:val="20"/>
              </w:rPr>
              <w:t xml:space="preserve"> </w:t>
            </w:r>
            <w:r>
              <w:rPr>
                <w:rFonts w:eastAsia="Times New Roman"/>
                <w:color w:val="000000"/>
                <w:sz w:val="20"/>
                <w:szCs w:val="20"/>
              </w:rPr>
              <w:t>Realizarea unor activităţi în echipă multidisciplinară utilizând abilităţi de comunicare interpersonală pentru îndeplinirea obiectivelor propuse.</w:t>
            </w:r>
          </w:p>
          <w:p w14:paraId="3286A593" w14:textId="4D5F3E29" w:rsidR="00DC3531" w:rsidRDefault="00EE778D" w:rsidP="0005533B">
            <w:pPr>
              <w:ind w:left="525" w:hanging="525"/>
              <w:rPr>
                <w:rFonts w:eastAsia="Times New Roman"/>
                <w:color w:val="000000"/>
                <w:sz w:val="20"/>
                <w:szCs w:val="20"/>
              </w:rPr>
            </w:pPr>
            <w:r>
              <w:rPr>
                <w:rFonts w:eastAsia="Times New Roman"/>
                <w:b/>
                <w:bCs/>
                <w:color w:val="000000"/>
                <w:sz w:val="20"/>
                <w:szCs w:val="20"/>
              </w:rPr>
              <w:t>CT3.</w:t>
            </w:r>
            <w:r w:rsidR="0005533B">
              <w:rPr>
                <w:rFonts w:eastAsia="Times New Roman"/>
                <w:b/>
                <w:bCs/>
                <w:color w:val="000000"/>
                <w:sz w:val="20"/>
                <w:szCs w:val="20"/>
              </w:rPr>
              <w:t xml:space="preserve"> </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53B8DA4C" w14:textId="77777777" w:rsidR="00DC3531" w:rsidRDefault="00DC3531">
      <w:pPr>
        <w:rPr>
          <w:rFonts w:eastAsia="Times New Roman"/>
          <w:color w:val="000000"/>
          <w:sz w:val="22"/>
          <w:szCs w:val="22"/>
        </w:rPr>
      </w:pPr>
    </w:p>
    <w:p w14:paraId="759B73A4" w14:textId="77777777" w:rsidR="00DC3531" w:rsidRDefault="00EE778D">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DC3531" w14:paraId="09C88BF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B05934" w14:textId="77777777" w:rsidR="00DC3531" w:rsidRDefault="00EE778D">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5B1F31" w14:textId="72C73131" w:rsidR="00DC3531" w:rsidRDefault="0005533B">
            <w:pPr>
              <w:rPr>
                <w:rFonts w:eastAsia="Times New Roman"/>
                <w:color w:val="000000"/>
                <w:sz w:val="20"/>
                <w:szCs w:val="20"/>
              </w:rPr>
            </w:pPr>
            <w:r>
              <w:rPr>
                <w:rFonts w:eastAsia="Times New Roman"/>
                <w:color w:val="000000"/>
                <w:sz w:val="20"/>
                <w:szCs w:val="20"/>
              </w:rPr>
              <w:t>Cunoaşterea şi înţelegerea proceselor biochimice celulare ce stau la baza teoretică şi practică a dezvoltării biotehnologiilor; acumularea de cunoştinţe, dezvoltarea de abilităţi şi formarea de aptitudini pentru aplicarea biotehnologiilor în diverse domenii, cu respectarea normelor de securitate şi sănătate în muncă şi protecţia mediului</w:t>
            </w:r>
          </w:p>
        </w:tc>
      </w:tr>
      <w:tr w:rsidR="00DC3531" w14:paraId="4CD69CFE"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AD812D" w14:textId="77777777" w:rsidR="00DC3531" w:rsidRDefault="00EE778D">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419961" w14:textId="77777777" w:rsidR="00DC3531" w:rsidRDefault="00EE778D">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4842BF0C"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îşi formeze o viziune de ansamblu asupra biotehnologiilor, drept un complex de discipline moderne, ce vizează obţinerea de produse utile drept rezultat al exploatării entităţilor celuale;</w:t>
            </w:r>
          </w:p>
          <w:p w14:paraId="43A7F9C3"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explice importanţa proceselor biotehnologice, precum si avantajele şi dezavantajele acestora;</w:t>
            </w:r>
          </w:p>
          <w:p w14:paraId="1E2595D8"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descrie condiţiile specifice implicate de desfăşurarea proceselor biotehnologice, precauţiilor si măsurilor care trebuie luate la derularea acestora, a modului de valorificare/purificare a produşilor şi/sau deşeurilor;</w:t>
            </w:r>
          </w:p>
          <w:p w14:paraId="22F23771"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utilizeze noţiunile introduse la curs în contextul mai larg al pregătirii generale pentru a deveni chimist, cu particularizare pe biotehnologii;</w:t>
            </w:r>
          </w:p>
          <w:p w14:paraId="4145B7D4"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analizeze critic calitatea datelor obţinute despre un proces biotehnologic şi să fie capabil să efectueze comparaţii între diferite procese biotehnologice;</w:t>
            </w:r>
          </w:p>
          <w:p w14:paraId="2AAA0853"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aplice cunoştinţele teoretice şi experimentale în studiul unui proces biotehnologic;</w:t>
            </w:r>
          </w:p>
          <w:p w14:paraId="580E167E"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efectueze determinări experimentale, să sistematizeze şi să interpreteze rezultatele experimentale;</w:t>
            </w:r>
          </w:p>
          <w:p w14:paraId="2F81BE69"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comunice eficient noţiuni legate de specificul disciplinei;</w:t>
            </w:r>
          </w:p>
          <w:p w14:paraId="1F72856F"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transfere cunoştinţele acumulate prin comunicare orală sau scrisă;</w:t>
            </w:r>
          </w:p>
          <w:p w14:paraId="0775AB26"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acţioneze şi să decidă asupra modurilor de creştere a eficienţei unui proces biotehnologic;</w:t>
            </w:r>
          </w:p>
          <w:p w14:paraId="483390A5"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se integreze într-un grup de lucru în care se efectuează activităţi specifice proceselor biotehnologice;</w:t>
            </w:r>
          </w:p>
          <w:p w14:paraId="7D40DA7C" w14:textId="77777777" w:rsidR="0005533B" w:rsidRDefault="0005533B" w:rsidP="0005533B">
            <w:pPr>
              <w:numPr>
                <w:ilvl w:val="0"/>
                <w:numId w:val="1"/>
              </w:numPr>
              <w:spacing w:before="100" w:beforeAutospacing="1" w:after="100" w:afterAutospacing="1"/>
              <w:jc w:val="both"/>
              <w:rPr>
                <w:rFonts w:eastAsia="Times New Roman"/>
                <w:color w:val="000000"/>
                <w:sz w:val="20"/>
                <w:szCs w:val="20"/>
              </w:rPr>
            </w:pPr>
            <w:r>
              <w:rPr>
                <w:rFonts w:eastAsia="Times New Roman"/>
                <w:color w:val="000000"/>
                <w:sz w:val="20"/>
                <w:szCs w:val="20"/>
              </w:rPr>
              <w:t>acţioneze responsabil şi autonom pentru sarcini specifice legate de analiza şi operarea proceselor biotehnologice;</w:t>
            </w:r>
          </w:p>
          <w:p w14:paraId="65FA4284" w14:textId="3C0AD15D" w:rsidR="00DC3531" w:rsidRDefault="0005533B" w:rsidP="0005533B">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identifice domeniile de aplicaţie a proceselor biotehnologice în viaţa de zi cu zi.</w:t>
            </w:r>
          </w:p>
        </w:tc>
      </w:tr>
    </w:tbl>
    <w:p w14:paraId="60518A59" w14:textId="77777777" w:rsidR="00DC3531" w:rsidRDefault="00DC3531">
      <w:pPr>
        <w:rPr>
          <w:rFonts w:eastAsia="Times New Roman"/>
          <w:color w:val="000000"/>
          <w:sz w:val="22"/>
          <w:szCs w:val="22"/>
        </w:rPr>
      </w:pPr>
    </w:p>
    <w:p w14:paraId="33355C83" w14:textId="77777777" w:rsidR="00DC3531" w:rsidRDefault="00EE778D">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1"/>
        <w:gridCol w:w="3597"/>
        <w:gridCol w:w="2707"/>
        <w:gridCol w:w="2706"/>
      </w:tblGrid>
      <w:tr w:rsidR="00DC3531" w14:paraId="7B1968D3" w14:textId="77777777" w:rsidTr="00EF7368">
        <w:tc>
          <w:tcPr>
            <w:tcW w:w="50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2AE1D0" w14:textId="77777777" w:rsidR="00DC3531" w:rsidRDefault="00EE778D">
            <w:pPr>
              <w:rPr>
                <w:rFonts w:eastAsia="Times New Roman"/>
                <w:color w:val="000000"/>
                <w:sz w:val="20"/>
                <w:szCs w:val="20"/>
              </w:rPr>
            </w:pPr>
            <w:r>
              <w:rPr>
                <w:rFonts w:eastAsia="Times New Roman"/>
                <w:b/>
                <w:bCs/>
                <w:color w:val="000000"/>
                <w:sz w:val="20"/>
                <w:szCs w:val="20"/>
              </w:rPr>
              <w:t>8.1</w:t>
            </w:r>
          </w:p>
        </w:tc>
        <w:tc>
          <w:tcPr>
            <w:tcW w:w="179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25A256" w14:textId="77777777" w:rsidR="00DC3531" w:rsidRDefault="00EE778D">
            <w:pPr>
              <w:rPr>
                <w:rFonts w:eastAsia="Times New Roman"/>
                <w:color w:val="000000"/>
                <w:sz w:val="20"/>
                <w:szCs w:val="20"/>
              </w:rPr>
            </w:pPr>
            <w:r>
              <w:rPr>
                <w:rFonts w:eastAsia="Times New Roman"/>
                <w:b/>
                <w:bCs/>
                <w:color w:val="000000"/>
                <w:sz w:val="20"/>
                <w:szCs w:val="20"/>
              </w:rPr>
              <w:t>Curs</w:t>
            </w:r>
          </w:p>
        </w:tc>
        <w:tc>
          <w:tcPr>
            <w:tcW w:w="134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D17272" w14:textId="77777777" w:rsidR="00DC3531" w:rsidRDefault="00EE778D">
            <w:pPr>
              <w:rPr>
                <w:rFonts w:eastAsia="Times New Roman"/>
                <w:color w:val="000000"/>
                <w:sz w:val="20"/>
                <w:szCs w:val="20"/>
              </w:rPr>
            </w:pPr>
            <w:r>
              <w:rPr>
                <w:rFonts w:eastAsia="Times New Roman"/>
                <w:b/>
                <w:bCs/>
                <w:color w:val="000000"/>
                <w:sz w:val="20"/>
                <w:szCs w:val="20"/>
              </w:rPr>
              <w:t>Metode de predare</w:t>
            </w:r>
          </w:p>
        </w:tc>
        <w:tc>
          <w:tcPr>
            <w:tcW w:w="1348"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20318A" w14:textId="77777777" w:rsidR="00DC3531" w:rsidRDefault="00EE778D">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EF7368" w14:paraId="5D9C0DE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D763DC" w14:textId="3D0D3770" w:rsidR="00EF7368" w:rsidRDefault="00EF7368" w:rsidP="00EF7368">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1EB67B" w14:textId="1CD19224" w:rsidR="00EF7368" w:rsidRDefault="00EF7368" w:rsidP="00EF7368">
            <w:pPr>
              <w:rPr>
                <w:rFonts w:eastAsia="Times New Roman"/>
                <w:color w:val="000000"/>
                <w:sz w:val="20"/>
                <w:szCs w:val="20"/>
              </w:rPr>
            </w:pPr>
            <w:proofErr w:type="spellStart"/>
            <w:r w:rsidRPr="005C5293">
              <w:rPr>
                <w:sz w:val="20"/>
                <w:szCs w:val="20"/>
                <w:lang w:val="fr-FR"/>
              </w:rPr>
              <w:t>Prezentarea</w:t>
            </w:r>
            <w:proofErr w:type="spellEnd"/>
            <w:r w:rsidRPr="005C5293">
              <w:rPr>
                <w:sz w:val="20"/>
                <w:szCs w:val="20"/>
                <w:lang w:val="fr-FR"/>
              </w:rPr>
              <w:t xml:space="preserve"> </w:t>
            </w:r>
            <w:proofErr w:type="spellStart"/>
            <w:r w:rsidRPr="005C5293">
              <w:rPr>
                <w:sz w:val="20"/>
                <w:szCs w:val="20"/>
                <w:lang w:val="fr-FR"/>
              </w:rPr>
              <w:t>conţinutului</w:t>
            </w:r>
            <w:proofErr w:type="spellEnd"/>
            <w:r w:rsidRPr="005C5293">
              <w:rPr>
                <w:sz w:val="20"/>
                <w:szCs w:val="20"/>
                <w:lang w:val="fr-FR"/>
              </w:rPr>
              <w:t xml:space="preserve"> </w:t>
            </w:r>
            <w:proofErr w:type="spellStart"/>
            <w:r w:rsidRPr="005C5293">
              <w:rPr>
                <w:sz w:val="20"/>
                <w:szCs w:val="20"/>
                <w:lang w:val="fr-FR"/>
              </w:rPr>
              <w:t>cursului</w:t>
            </w:r>
            <w:proofErr w:type="spellEnd"/>
            <w:r w:rsidRPr="005C5293">
              <w:rPr>
                <w:sz w:val="20"/>
                <w:szCs w:val="20"/>
                <w:lang w:val="fr-FR"/>
              </w:rPr>
              <w:t xml:space="preserve"> </w:t>
            </w:r>
            <w:r>
              <w:rPr>
                <w:sz w:val="20"/>
                <w:szCs w:val="20"/>
              </w:rPr>
              <w:t>și a bibliografiei</w:t>
            </w:r>
            <w:r w:rsidRPr="005C5293">
              <w:rPr>
                <w:sz w:val="20"/>
                <w:szCs w:val="20"/>
                <w:lang w:val="fr-FR"/>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4B5212" w14:textId="5F2B9B50" w:rsidR="00EF7368" w:rsidRDefault="00EF7368" w:rsidP="00EF7368">
            <w:pPr>
              <w:rPr>
                <w:rFonts w:eastAsia="Times New Roman"/>
                <w:color w:val="000000"/>
                <w:sz w:val="20"/>
                <w:szCs w:val="20"/>
              </w:rPr>
            </w:pPr>
            <w:r>
              <w:rPr>
                <w:noProof/>
                <w:sz w:val="20"/>
                <w:szCs w:val="20"/>
              </w:rPr>
              <w:t xml:space="preserve">Expunerea, conversaţia euristică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9837A9" w14:textId="4C4812ED" w:rsidR="00EF7368" w:rsidRPr="0005533B" w:rsidRDefault="00EF7368" w:rsidP="00EF7368">
            <w:pPr>
              <w:rPr>
                <w:rFonts w:eastAsia="Times New Roman"/>
                <w:color w:val="000000"/>
                <w:sz w:val="20"/>
                <w:szCs w:val="20"/>
                <w:lang w:val="en-US"/>
              </w:rPr>
            </w:pPr>
            <w:r>
              <w:rPr>
                <w:noProof/>
                <w:sz w:val="20"/>
                <w:szCs w:val="20"/>
              </w:rPr>
              <w:t xml:space="preserve">1 oră / </w:t>
            </w:r>
            <w:r>
              <w:rPr>
                <w:noProof/>
                <w:sz w:val="20"/>
                <w:szCs w:val="20"/>
                <w:lang w:val="en-US"/>
              </w:rPr>
              <w:t>[</w:t>
            </w:r>
            <w:r>
              <w:rPr>
                <w:noProof/>
                <w:sz w:val="20"/>
                <w:szCs w:val="20"/>
              </w:rPr>
              <w:t>1,2</w:t>
            </w:r>
            <w:r>
              <w:rPr>
                <w:noProof/>
                <w:sz w:val="20"/>
                <w:szCs w:val="20"/>
              </w:rPr>
              <w:t>]</w:t>
            </w:r>
          </w:p>
        </w:tc>
      </w:tr>
      <w:tr w:rsidR="00EF7368" w14:paraId="050B8865" w14:textId="77777777" w:rsidTr="00BC12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CF64DD" w14:textId="2C6F7B19" w:rsidR="00EF7368" w:rsidRDefault="00EF7368" w:rsidP="00EF7368">
            <w:pPr>
              <w:rPr>
                <w:rFonts w:eastAsia="Times New Roman"/>
                <w:color w:val="000000"/>
                <w:sz w:val="20"/>
                <w:szCs w:val="20"/>
              </w:rPr>
            </w:pPr>
            <w:r>
              <w:rPr>
                <w:noProof/>
                <w:sz w:val="20"/>
                <w:szCs w:val="20"/>
              </w:rPr>
              <w:lastRenderedPageBreak/>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5D405D" w14:textId="6C646C19" w:rsidR="00EF7368" w:rsidRDefault="00EF7368" w:rsidP="00EF7368">
            <w:pPr>
              <w:rPr>
                <w:rFonts w:eastAsia="Times New Roman"/>
                <w:color w:val="000000"/>
                <w:sz w:val="20"/>
                <w:szCs w:val="20"/>
              </w:rPr>
            </w:pPr>
            <w:r w:rsidRPr="00427489">
              <w:rPr>
                <w:noProof/>
                <w:sz w:val="20"/>
                <w:szCs w:val="20"/>
              </w:rPr>
              <w:t>Noțiuni generale</w:t>
            </w:r>
            <w:r>
              <w:rPr>
                <w:noProof/>
                <w:sz w:val="20"/>
                <w:szCs w:val="20"/>
              </w:rPr>
              <w:t xml:space="preserve"> despre biotehnologii: specificul acestora, </w:t>
            </w:r>
            <w:r w:rsidRPr="00427489">
              <w:rPr>
                <w:noProof/>
                <w:sz w:val="20"/>
                <w:szCs w:val="20"/>
              </w:rPr>
              <w:t xml:space="preserve">clasificare, </w:t>
            </w:r>
            <w:r>
              <w:rPr>
                <w:noProof/>
                <w:sz w:val="20"/>
                <w:szCs w:val="20"/>
              </w:rPr>
              <w:t xml:space="preserve">produse </w:t>
            </w:r>
            <w:r w:rsidRPr="00427489">
              <w:rPr>
                <w:noProof/>
                <w:sz w:val="20"/>
                <w:szCs w:val="20"/>
              </w:rPr>
              <w:t>principale.</w:t>
            </w:r>
            <w:r>
              <w:rPr>
                <w:noProof/>
                <w:sz w:val="20"/>
                <w:szCs w:val="20"/>
              </w:rPr>
              <w:t xml:space="preserve"> </w:t>
            </w:r>
            <w:r w:rsidRPr="00427489">
              <w:rPr>
                <w:noProof/>
                <w:sz w:val="20"/>
                <w:szCs w:val="20"/>
              </w:rPr>
              <w:t xml:space="preserve"> </w:t>
            </w:r>
            <w:r>
              <w:rPr>
                <w:noProof/>
                <w:sz w:val="20"/>
                <w:szCs w:val="20"/>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7AED9A" w14:textId="2AFD7E17" w:rsidR="00EF7368" w:rsidRDefault="00EF7368" w:rsidP="00EF7368">
            <w:pPr>
              <w:rPr>
                <w:rFonts w:eastAsia="Times New Roman"/>
                <w:color w:val="000000"/>
                <w:sz w:val="20"/>
                <w:szCs w:val="20"/>
              </w:rPr>
            </w:pPr>
            <w:r w:rsidRPr="007E54D5">
              <w:rPr>
                <w:noProof/>
                <w:sz w:val="20"/>
                <w:szCs w:val="20"/>
              </w:rPr>
              <w:t xml:space="preserve">Expunerea, conversaţia euristică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FA012B" w14:textId="1D72BE7F" w:rsidR="00EF7368" w:rsidRDefault="00EF7368" w:rsidP="00EF7368">
            <w:pPr>
              <w:rPr>
                <w:rFonts w:eastAsia="Times New Roman"/>
                <w:color w:val="000000"/>
                <w:sz w:val="20"/>
                <w:szCs w:val="20"/>
              </w:rPr>
            </w:pPr>
            <w:r>
              <w:rPr>
                <w:noProof/>
                <w:sz w:val="20"/>
                <w:szCs w:val="20"/>
                <w:lang w:val="it-IT"/>
              </w:rPr>
              <w:t xml:space="preserve">1 oră </w:t>
            </w:r>
            <w:r>
              <w:rPr>
                <w:noProof/>
                <w:sz w:val="20"/>
                <w:szCs w:val="20"/>
                <w:lang w:val="it-IT"/>
              </w:rPr>
              <w:t>[</w:t>
            </w:r>
            <w:r>
              <w:rPr>
                <w:noProof/>
                <w:sz w:val="20"/>
                <w:szCs w:val="20"/>
                <w:lang w:val="it-IT"/>
              </w:rPr>
              <w:t>1,2,3</w:t>
            </w:r>
            <w:r>
              <w:rPr>
                <w:noProof/>
                <w:sz w:val="20"/>
                <w:szCs w:val="20"/>
                <w:lang w:val="it-IT"/>
              </w:rPr>
              <w:t>]</w:t>
            </w:r>
          </w:p>
        </w:tc>
      </w:tr>
      <w:tr w:rsidR="00EF7368" w14:paraId="0419B64B" w14:textId="77777777" w:rsidTr="00BC12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7C3FE4" w14:textId="4C377426" w:rsidR="00EF7368" w:rsidRDefault="00EF7368" w:rsidP="00EF7368">
            <w:pPr>
              <w:rPr>
                <w:rFonts w:eastAsia="Times New Roman"/>
                <w:color w:val="000000"/>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ABE652" w14:textId="3D3A76E4" w:rsidR="00EF7368" w:rsidRDefault="00EF7368" w:rsidP="00EF7368">
            <w:pPr>
              <w:rPr>
                <w:rFonts w:eastAsia="Times New Roman"/>
                <w:color w:val="000000"/>
                <w:sz w:val="20"/>
                <w:szCs w:val="20"/>
              </w:rPr>
            </w:pPr>
            <w:r>
              <w:rPr>
                <w:bCs/>
                <w:noProof/>
                <w:sz w:val="20"/>
                <w:szCs w:val="20"/>
              </w:rPr>
              <w:t>B</w:t>
            </w:r>
            <w:r w:rsidRPr="00427489">
              <w:rPr>
                <w:bCs/>
                <w:noProof/>
                <w:sz w:val="20"/>
                <w:szCs w:val="20"/>
              </w:rPr>
              <w:t>iotehnologii</w:t>
            </w:r>
            <w:r>
              <w:rPr>
                <w:bCs/>
                <w:noProof/>
                <w:sz w:val="20"/>
                <w:szCs w:val="20"/>
              </w:rPr>
              <w:t xml:space="preserve">: </w:t>
            </w:r>
            <w:r>
              <w:rPr>
                <w:noProof/>
                <w:sz w:val="20"/>
                <w:szCs w:val="20"/>
                <w:lang w:val="it-IT"/>
              </w:rPr>
              <w:t>l</w:t>
            </w:r>
            <w:r w:rsidRPr="00427489">
              <w:rPr>
                <w:noProof/>
                <w:sz w:val="20"/>
                <w:szCs w:val="20"/>
                <w:lang w:val="it-IT"/>
              </w:rPr>
              <w:t xml:space="preserve">imbaj și noțiuni generale. Caracteristici de operare în biotehnologii. Operații conexe biotehnologiilor (amestecare, </w:t>
            </w:r>
            <w:r>
              <w:rPr>
                <w:noProof/>
                <w:sz w:val="20"/>
                <w:szCs w:val="20"/>
                <w:lang w:val="it-IT"/>
              </w:rPr>
              <w:t xml:space="preserve">transferul de căldură, </w:t>
            </w:r>
            <w:r w:rsidRPr="00427489">
              <w:rPr>
                <w:noProof/>
                <w:sz w:val="20"/>
                <w:szCs w:val="20"/>
                <w:lang w:val="it-IT"/>
              </w:rPr>
              <w:t>separări prin procedee mecanice sau fizice)</w:t>
            </w:r>
            <w:r>
              <w:rPr>
                <w:rFonts w:eastAsia="Times New Roman"/>
                <w:color w:val="000000"/>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AF9F1E" w14:textId="7BEACD6E" w:rsidR="00EF7368" w:rsidRDefault="00EF7368" w:rsidP="00EF7368">
            <w:pPr>
              <w:rPr>
                <w:rFonts w:eastAsia="Times New Roman"/>
                <w:color w:val="000000"/>
                <w:sz w:val="20"/>
                <w:szCs w:val="20"/>
              </w:rPr>
            </w:pPr>
            <w:r w:rsidRPr="00427489">
              <w:rPr>
                <w:noProof/>
                <w:sz w:val="20"/>
                <w:szCs w:val="20"/>
                <w:lang w:val="it-IT"/>
              </w:rPr>
              <w:t>E</w:t>
            </w:r>
            <w:r>
              <w:rPr>
                <w:noProof/>
                <w:sz w:val="20"/>
                <w:szCs w:val="20"/>
                <w:lang w:val="it-IT"/>
              </w:rPr>
              <w:t>xpunerea,</w:t>
            </w:r>
            <w:r w:rsidRPr="00427489">
              <w:rPr>
                <w:noProof/>
                <w:sz w:val="20"/>
                <w:szCs w:val="20"/>
                <w:lang w:val="it-IT"/>
              </w:rPr>
              <w:t xml:space="preserve"> conversaţia euristică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783F1B" w14:textId="124981A5" w:rsidR="00EF7368" w:rsidRDefault="00EF7368" w:rsidP="00EF7368">
            <w:pPr>
              <w:rPr>
                <w:rFonts w:eastAsia="Times New Roman"/>
                <w:color w:val="000000"/>
                <w:sz w:val="20"/>
                <w:szCs w:val="20"/>
              </w:rPr>
            </w:pPr>
            <w:r>
              <w:rPr>
                <w:noProof/>
                <w:sz w:val="20"/>
                <w:szCs w:val="20"/>
                <w:lang w:val="it-IT"/>
              </w:rPr>
              <w:t>6</w:t>
            </w:r>
            <w:r w:rsidRPr="007C0DD8">
              <w:rPr>
                <w:noProof/>
                <w:sz w:val="20"/>
                <w:szCs w:val="20"/>
                <w:lang w:val="it-IT"/>
              </w:rPr>
              <w:t xml:space="preserve"> ore</w:t>
            </w:r>
            <w:r>
              <w:rPr>
                <w:noProof/>
                <w:sz w:val="20"/>
                <w:szCs w:val="20"/>
                <w:lang w:val="it-IT"/>
              </w:rPr>
              <w:t xml:space="preserve"> </w:t>
            </w:r>
            <w:r>
              <w:rPr>
                <w:noProof/>
                <w:sz w:val="20"/>
                <w:szCs w:val="20"/>
                <w:lang w:val="it-IT"/>
              </w:rPr>
              <w:t>[</w:t>
            </w:r>
            <w:r>
              <w:rPr>
                <w:noProof/>
                <w:sz w:val="20"/>
                <w:szCs w:val="20"/>
                <w:lang w:val="it-IT"/>
              </w:rPr>
              <w:t>1,4,5</w:t>
            </w:r>
            <w:r>
              <w:rPr>
                <w:noProof/>
                <w:sz w:val="20"/>
                <w:szCs w:val="20"/>
                <w:lang w:val="it-IT"/>
              </w:rPr>
              <w:t>]</w:t>
            </w:r>
          </w:p>
        </w:tc>
      </w:tr>
      <w:tr w:rsidR="00EF7368" w14:paraId="3486000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48E340" w14:textId="7F3DA1CD" w:rsidR="00EF7368" w:rsidRDefault="00EF7368" w:rsidP="00EF7368">
            <w:pPr>
              <w:rPr>
                <w:rFonts w:eastAsia="Times New Roman"/>
                <w:color w:val="000000"/>
                <w:sz w:val="20"/>
                <w:szCs w:val="20"/>
              </w:rPr>
            </w:pPr>
            <w:r>
              <w:rPr>
                <w:noProof/>
                <w:sz w:val="20"/>
                <w:szCs w:val="20"/>
              </w:rPr>
              <w:t xml:space="preserve">4.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42D1E9" w14:textId="3C41E702" w:rsidR="00EF7368" w:rsidRDefault="00EF7368" w:rsidP="00EF7368">
            <w:pPr>
              <w:rPr>
                <w:rFonts w:eastAsia="Times New Roman"/>
                <w:color w:val="000000"/>
                <w:sz w:val="20"/>
                <w:szCs w:val="20"/>
              </w:rPr>
            </w:pPr>
            <w:r w:rsidRPr="00427489">
              <w:rPr>
                <w:bCs/>
                <w:noProof/>
                <w:sz w:val="20"/>
                <w:szCs w:val="20"/>
              </w:rPr>
              <w:t xml:space="preserve">Biotehnologii industriale </w:t>
            </w:r>
            <w:r>
              <w:rPr>
                <w:bCs/>
                <w:noProof/>
                <w:sz w:val="20"/>
                <w:szCs w:val="20"/>
              </w:rPr>
              <w:t>–</w:t>
            </w:r>
            <w:r w:rsidRPr="00427489">
              <w:rPr>
                <w:bCs/>
                <w:noProof/>
                <w:sz w:val="20"/>
                <w:szCs w:val="20"/>
              </w:rPr>
              <w:t xml:space="preserve"> </w:t>
            </w:r>
            <w:r>
              <w:rPr>
                <w:bCs/>
                <w:noProof/>
                <w:sz w:val="20"/>
                <w:szCs w:val="20"/>
              </w:rPr>
              <w:t>caracteristici generale. Microorganisme folosite în biotehnologii. Compoziția generală a mediilor de cultură</w:t>
            </w:r>
            <w:r w:rsidRPr="00427489">
              <w:rPr>
                <w:noProof/>
                <w:sz w:val="20"/>
                <w:szCs w:val="20"/>
              </w:rPr>
              <w:t xml:space="preserve">. </w:t>
            </w:r>
            <w:r w:rsidRPr="001A6161">
              <w:rPr>
                <w:noProof/>
                <w:sz w:val="20"/>
                <w:szCs w:val="20"/>
                <w:lang w:val="it-IT"/>
              </w:rPr>
              <w:t>Antibiotice și vitamine obținute prin biotehnologii.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7BB24E" w14:textId="0137A0E2" w:rsidR="00EF7368" w:rsidRDefault="00EF7368" w:rsidP="00EF7368">
            <w:pPr>
              <w:rPr>
                <w:rFonts w:eastAsia="Times New Roman"/>
                <w:color w:val="000000"/>
                <w:sz w:val="20"/>
                <w:szCs w:val="20"/>
              </w:rPr>
            </w:pPr>
            <w:r w:rsidRPr="001A6161">
              <w:rPr>
                <w:noProof/>
                <w:sz w:val="20"/>
                <w:szCs w:val="20"/>
                <w:lang w:val="it-IT"/>
              </w:rPr>
              <w:t>E</w:t>
            </w:r>
            <w:r>
              <w:rPr>
                <w:noProof/>
                <w:sz w:val="20"/>
                <w:szCs w:val="20"/>
                <w:lang w:val="it-IT"/>
              </w:rPr>
              <w:t>xpunerea</w:t>
            </w:r>
            <w:r w:rsidRPr="001A6161">
              <w:rPr>
                <w:noProof/>
                <w:sz w:val="20"/>
                <w:szCs w:val="20"/>
                <w:lang w:val="it-IT"/>
              </w:rPr>
              <w:t xml:space="preserve">, conversaţia euristică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74524C" w14:textId="075FE9AF" w:rsidR="00EF7368" w:rsidRDefault="00EF7368" w:rsidP="00EF7368">
            <w:pPr>
              <w:rPr>
                <w:rFonts w:eastAsia="Times New Roman"/>
                <w:color w:val="000000"/>
                <w:sz w:val="20"/>
                <w:szCs w:val="20"/>
              </w:rPr>
            </w:pPr>
            <w:r>
              <w:rPr>
                <w:noProof/>
                <w:sz w:val="20"/>
                <w:szCs w:val="20"/>
                <w:lang w:val="it-IT"/>
              </w:rPr>
              <w:t>7</w:t>
            </w:r>
            <w:r w:rsidRPr="001A6161">
              <w:rPr>
                <w:noProof/>
                <w:sz w:val="20"/>
                <w:szCs w:val="20"/>
                <w:lang w:val="it-IT"/>
              </w:rPr>
              <w:t xml:space="preserve"> ore </w:t>
            </w:r>
            <w:r>
              <w:rPr>
                <w:noProof/>
                <w:sz w:val="20"/>
                <w:szCs w:val="20"/>
                <w:lang w:val="it-IT"/>
              </w:rPr>
              <w:t>[</w:t>
            </w:r>
            <w:r w:rsidRPr="001A6161">
              <w:rPr>
                <w:noProof/>
                <w:sz w:val="20"/>
                <w:szCs w:val="20"/>
                <w:lang w:val="it-IT"/>
              </w:rPr>
              <w:t>1</w:t>
            </w:r>
            <w:r>
              <w:rPr>
                <w:noProof/>
                <w:sz w:val="20"/>
                <w:szCs w:val="20"/>
                <w:lang w:val="it-IT"/>
              </w:rPr>
              <w:t>,3,5,6</w:t>
            </w:r>
            <w:r>
              <w:rPr>
                <w:noProof/>
                <w:sz w:val="20"/>
                <w:szCs w:val="20"/>
                <w:lang w:val="it-IT"/>
              </w:rPr>
              <w:t>]</w:t>
            </w:r>
          </w:p>
        </w:tc>
      </w:tr>
      <w:tr w:rsidR="00EF7368" w14:paraId="0D2D2CC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876EBC" w14:textId="5527C6B8" w:rsidR="00EF7368" w:rsidRDefault="00EF7368" w:rsidP="00EF7368">
            <w:pPr>
              <w:rPr>
                <w:rFonts w:eastAsia="Times New Roman"/>
                <w:color w:val="000000"/>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AFE330" w14:textId="32EAD872" w:rsidR="00EF7368" w:rsidRDefault="00EF7368" w:rsidP="00EF7368">
            <w:pPr>
              <w:rPr>
                <w:rFonts w:eastAsia="Times New Roman"/>
                <w:color w:val="000000"/>
                <w:sz w:val="20"/>
                <w:szCs w:val="20"/>
              </w:rPr>
            </w:pPr>
            <w:r>
              <w:rPr>
                <w:bCs/>
                <w:noProof/>
                <w:sz w:val="20"/>
                <w:szCs w:val="20"/>
              </w:rPr>
              <w:t>Biotehnologii de obținere a unor produse alimentare: produse lactate și băuturi alcoolice.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AB6774" w14:textId="70A04DE0" w:rsidR="00EF7368" w:rsidRDefault="00EF7368" w:rsidP="00EF7368">
            <w:pPr>
              <w:rPr>
                <w:rFonts w:eastAsia="Times New Roman"/>
                <w:color w:val="000000"/>
                <w:sz w:val="20"/>
                <w:szCs w:val="20"/>
              </w:rPr>
            </w:pPr>
            <w:r>
              <w:rPr>
                <w:noProof/>
                <w:sz w:val="20"/>
                <w:szCs w:val="20"/>
              </w:rPr>
              <w:t xml:space="preserve">Expunerea, conversaţia euristică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AC9DC4" w14:textId="72485490" w:rsidR="00EF7368" w:rsidRDefault="00EF7368" w:rsidP="00EF7368">
            <w:pPr>
              <w:rPr>
                <w:rFonts w:eastAsia="Times New Roman"/>
                <w:color w:val="000000"/>
                <w:sz w:val="20"/>
                <w:szCs w:val="20"/>
              </w:rPr>
            </w:pPr>
            <w:r>
              <w:rPr>
                <w:noProof/>
                <w:sz w:val="20"/>
                <w:szCs w:val="20"/>
                <w:lang w:val="it-IT"/>
              </w:rPr>
              <w:t>8</w:t>
            </w:r>
            <w:r w:rsidRPr="00865AAA">
              <w:rPr>
                <w:noProof/>
                <w:sz w:val="20"/>
                <w:szCs w:val="20"/>
                <w:lang w:val="it-IT"/>
              </w:rPr>
              <w:t xml:space="preserve"> ore</w:t>
            </w:r>
            <w:r>
              <w:rPr>
                <w:noProof/>
                <w:sz w:val="20"/>
                <w:szCs w:val="20"/>
                <w:lang w:val="it-IT"/>
              </w:rPr>
              <w:t xml:space="preserve"> </w:t>
            </w:r>
            <w:r>
              <w:rPr>
                <w:noProof/>
                <w:sz w:val="20"/>
                <w:szCs w:val="20"/>
                <w:lang w:val="it-IT"/>
              </w:rPr>
              <w:t>[</w:t>
            </w:r>
            <w:r>
              <w:rPr>
                <w:noProof/>
                <w:sz w:val="20"/>
                <w:szCs w:val="20"/>
                <w:lang w:val="it-IT"/>
              </w:rPr>
              <w:t>1,2,3</w:t>
            </w:r>
            <w:r>
              <w:rPr>
                <w:noProof/>
                <w:sz w:val="20"/>
                <w:szCs w:val="20"/>
                <w:lang w:val="it-IT"/>
              </w:rPr>
              <w:t>]</w:t>
            </w:r>
          </w:p>
        </w:tc>
      </w:tr>
      <w:tr w:rsidR="00EF7368" w14:paraId="7ACE1AD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D8AFDE" w14:textId="034E795B" w:rsidR="00EF7368" w:rsidRDefault="00EF7368" w:rsidP="00EF7368">
            <w:pPr>
              <w:rPr>
                <w:rFonts w:eastAsia="Times New Roman"/>
                <w:color w:val="000000"/>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DFC56B" w14:textId="65E80CD9" w:rsidR="00EF7368" w:rsidRDefault="00EF7368" w:rsidP="00EF7368">
            <w:pPr>
              <w:rPr>
                <w:rFonts w:eastAsia="Times New Roman"/>
                <w:color w:val="000000"/>
                <w:sz w:val="20"/>
                <w:szCs w:val="20"/>
              </w:rPr>
            </w:pPr>
            <w:r>
              <w:rPr>
                <w:bCs/>
                <w:noProof/>
                <w:sz w:val="20"/>
                <w:szCs w:val="20"/>
              </w:rPr>
              <w:t xml:space="preserve">Epurarea biologică a apelor uzate. Biotehnologii de prelucrare a materiilor reziduale vegetale.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FA577C2" w14:textId="5481BCD0" w:rsidR="00EF7368" w:rsidRDefault="00EF7368" w:rsidP="00EF7368">
            <w:pPr>
              <w:rPr>
                <w:rFonts w:eastAsia="Times New Roman"/>
                <w:color w:val="000000"/>
                <w:sz w:val="20"/>
                <w:szCs w:val="20"/>
              </w:rPr>
            </w:pPr>
            <w:r>
              <w:rPr>
                <w:noProof/>
                <w:sz w:val="20"/>
                <w:szCs w:val="20"/>
              </w:rPr>
              <w:t xml:space="preserve">Expunerea, conversaţia euristică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F017CF" w14:textId="08D43CC1" w:rsidR="00EF7368" w:rsidRDefault="00EF7368" w:rsidP="00EF7368">
            <w:pPr>
              <w:rPr>
                <w:rFonts w:eastAsia="Times New Roman"/>
                <w:color w:val="000000"/>
                <w:sz w:val="20"/>
                <w:szCs w:val="20"/>
              </w:rPr>
            </w:pPr>
            <w:r>
              <w:rPr>
                <w:noProof/>
                <w:sz w:val="20"/>
                <w:szCs w:val="20"/>
                <w:lang w:val="it-IT"/>
              </w:rPr>
              <w:t>5</w:t>
            </w:r>
            <w:r w:rsidRPr="007C0DD8">
              <w:rPr>
                <w:noProof/>
                <w:sz w:val="20"/>
                <w:szCs w:val="20"/>
                <w:lang w:val="it-IT"/>
              </w:rPr>
              <w:t xml:space="preserve"> ore</w:t>
            </w:r>
            <w:r>
              <w:rPr>
                <w:noProof/>
                <w:sz w:val="20"/>
                <w:szCs w:val="20"/>
                <w:lang w:val="it-IT"/>
              </w:rPr>
              <w:t xml:space="preserve"> </w:t>
            </w:r>
            <w:r>
              <w:rPr>
                <w:noProof/>
                <w:sz w:val="20"/>
                <w:szCs w:val="20"/>
                <w:lang w:val="it-IT"/>
              </w:rPr>
              <w:t>[</w:t>
            </w:r>
            <w:r>
              <w:rPr>
                <w:noProof/>
                <w:sz w:val="20"/>
                <w:szCs w:val="20"/>
                <w:lang w:val="it-IT"/>
              </w:rPr>
              <w:t>1,2,7</w:t>
            </w:r>
            <w:r>
              <w:rPr>
                <w:noProof/>
                <w:sz w:val="20"/>
                <w:szCs w:val="20"/>
                <w:lang w:val="it-IT"/>
              </w:rPr>
              <w:t>]</w:t>
            </w:r>
          </w:p>
        </w:tc>
      </w:tr>
      <w:tr w:rsidR="00DC3531" w14:paraId="7FAC4DFE"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7DB474" w14:textId="77777777" w:rsidR="0005533B" w:rsidRDefault="00EE778D" w:rsidP="0005533B">
            <w:pPr>
              <w:ind w:left="236" w:hanging="236"/>
              <w:rPr>
                <w:rFonts w:eastAsia="Times New Roman"/>
                <w:b/>
                <w:bCs/>
                <w:color w:val="000000"/>
                <w:sz w:val="20"/>
                <w:szCs w:val="20"/>
              </w:rPr>
            </w:pPr>
            <w:r>
              <w:rPr>
                <w:rFonts w:eastAsia="Times New Roman"/>
                <w:b/>
                <w:bCs/>
                <w:color w:val="000000"/>
                <w:sz w:val="20"/>
                <w:szCs w:val="20"/>
              </w:rPr>
              <w:t>Bibliografie</w:t>
            </w:r>
          </w:p>
          <w:p w14:paraId="2D643EE1" w14:textId="77777777" w:rsidR="00EF7368" w:rsidRPr="004656AF" w:rsidRDefault="0005533B" w:rsidP="00EF7368">
            <w:pPr>
              <w:pStyle w:val="ListParagraph"/>
              <w:numPr>
                <w:ilvl w:val="0"/>
                <w:numId w:val="4"/>
              </w:numPr>
              <w:suppressAutoHyphens/>
              <w:spacing w:line="276" w:lineRule="auto"/>
              <w:rPr>
                <w:rFonts w:eastAsia="Times New Roman"/>
                <w:color w:val="000000"/>
                <w:sz w:val="20"/>
                <w:szCs w:val="20"/>
              </w:rPr>
            </w:pPr>
            <w:r>
              <w:rPr>
                <w:rFonts w:eastAsia="Times New Roman"/>
                <w:color w:val="000000"/>
                <w:sz w:val="20"/>
                <w:szCs w:val="20"/>
              </w:rPr>
              <w:t xml:space="preserve">1. </w:t>
            </w:r>
            <w:r w:rsidR="00EF7368" w:rsidRPr="004656AF">
              <w:rPr>
                <w:rFonts w:eastAsia="Times New Roman"/>
                <w:color w:val="000000"/>
                <w:sz w:val="20"/>
                <w:szCs w:val="20"/>
              </w:rPr>
              <w:t>C. Oniscu, D. Caşcaval – Inginerie Biochimică şi Biotehnologie, volumul I, Ingineria proceselor biochimice, Editura Interglobal, Iaşi, 2002.</w:t>
            </w:r>
          </w:p>
          <w:p w14:paraId="79CD0A63" w14:textId="77777777" w:rsidR="00EF7368" w:rsidRPr="004656AF" w:rsidRDefault="00EF7368" w:rsidP="00EF7368">
            <w:pPr>
              <w:pStyle w:val="ListParagraph"/>
              <w:numPr>
                <w:ilvl w:val="0"/>
                <w:numId w:val="4"/>
              </w:numPr>
              <w:suppressAutoHyphens/>
              <w:spacing w:line="276" w:lineRule="auto"/>
              <w:rPr>
                <w:rFonts w:eastAsia="Times New Roman"/>
                <w:color w:val="000000"/>
                <w:sz w:val="20"/>
                <w:szCs w:val="20"/>
              </w:rPr>
            </w:pPr>
            <w:r w:rsidRPr="004656AF">
              <w:rPr>
                <w:rFonts w:eastAsia="Times New Roman"/>
                <w:color w:val="000000"/>
                <w:sz w:val="20"/>
                <w:szCs w:val="20"/>
              </w:rPr>
              <w:t>D. Caşcaval, C. Oniscu, Irina Galaction – Inginerie Biochimică şi Biotehnologie, volumul II, Bioreactoare, Editura Interglobal, Iaşi, 2004.</w:t>
            </w:r>
          </w:p>
          <w:p w14:paraId="4A147133" w14:textId="77777777" w:rsidR="00EF7368" w:rsidRPr="004656AF" w:rsidRDefault="00EF7368" w:rsidP="00EF7368">
            <w:pPr>
              <w:pStyle w:val="ListParagraph"/>
              <w:numPr>
                <w:ilvl w:val="0"/>
                <w:numId w:val="4"/>
              </w:numPr>
              <w:suppressAutoHyphens/>
              <w:spacing w:line="276" w:lineRule="auto"/>
              <w:rPr>
                <w:rFonts w:eastAsia="Times New Roman"/>
                <w:color w:val="000000"/>
                <w:sz w:val="20"/>
                <w:szCs w:val="20"/>
              </w:rPr>
            </w:pPr>
            <w:r w:rsidRPr="004656AF">
              <w:rPr>
                <w:rFonts w:eastAsia="Times New Roman"/>
                <w:color w:val="000000"/>
                <w:sz w:val="20"/>
                <w:szCs w:val="20"/>
              </w:rPr>
              <w:t>Gh. Mihăilă, N. Bîlbă – Tehnologie Chimică Generală, Editura Universităţii Al. I. Cuza Iaşi, 1995.</w:t>
            </w:r>
          </w:p>
          <w:p w14:paraId="0D478779" w14:textId="77777777" w:rsidR="00EF7368" w:rsidRPr="004656AF" w:rsidRDefault="00EF7368" w:rsidP="00EF7368">
            <w:pPr>
              <w:pStyle w:val="ListParagraph"/>
              <w:numPr>
                <w:ilvl w:val="0"/>
                <w:numId w:val="4"/>
              </w:numPr>
              <w:suppressAutoHyphens/>
              <w:spacing w:line="276" w:lineRule="auto"/>
              <w:rPr>
                <w:rFonts w:eastAsia="Times New Roman"/>
                <w:color w:val="000000"/>
                <w:sz w:val="20"/>
                <w:szCs w:val="20"/>
              </w:rPr>
            </w:pPr>
            <w:r w:rsidRPr="004656AF">
              <w:rPr>
                <w:rFonts w:eastAsia="Times New Roman"/>
                <w:color w:val="000000"/>
                <w:sz w:val="20"/>
                <w:szCs w:val="20"/>
              </w:rPr>
              <w:t>Ştefana Jurcoane - Biotehnologii. Fundamente. Bioreactoare. Enzime - Editura Tehnică, Bucureşti, 2000.</w:t>
            </w:r>
          </w:p>
          <w:p w14:paraId="0C24ED8C" w14:textId="77777777" w:rsidR="00EF7368" w:rsidRPr="004656AF" w:rsidRDefault="00EF7368" w:rsidP="00EF7368">
            <w:pPr>
              <w:pStyle w:val="ListParagraph"/>
              <w:numPr>
                <w:ilvl w:val="0"/>
                <w:numId w:val="4"/>
              </w:numPr>
              <w:suppressAutoHyphens/>
              <w:spacing w:line="276" w:lineRule="auto"/>
              <w:rPr>
                <w:rFonts w:eastAsia="Times New Roman"/>
                <w:color w:val="000000"/>
                <w:sz w:val="20"/>
                <w:szCs w:val="20"/>
              </w:rPr>
            </w:pPr>
            <w:r w:rsidRPr="004656AF">
              <w:rPr>
                <w:rFonts w:eastAsia="Times New Roman"/>
                <w:color w:val="000000"/>
                <w:sz w:val="20"/>
                <w:szCs w:val="20"/>
              </w:rPr>
              <w:t>Ştefana Jurcoane (coordonator) - Tratat de biotehnologie, vol.I. II,  Editura Tehnică, Bucuresti,  2004.</w:t>
            </w:r>
          </w:p>
          <w:p w14:paraId="7FB9DD5C" w14:textId="77777777" w:rsidR="00EF7368" w:rsidRPr="004656AF" w:rsidRDefault="00EF7368" w:rsidP="00EF7368">
            <w:pPr>
              <w:pStyle w:val="ListParagraph"/>
              <w:numPr>
                <w:ilvl w:val="0"/>
                <w:numId w:val="4"/>
              </w:numPr>
              <w:suppressAutoHyphens/>
              <w:spacing w:line="276" w:lineRule="auto"/>
              <w:rPr>
                <w:rFonts w:eastAsia="Times New Roman"/>
                <w:color w:val="000000"/>
                <w:sz w:val="20"/>
                <w:szCs w:val="20"/>
              </w:rPr>
            </w:pPr>
            <w:r w:rsidRPr="004656AF">
              <w:rPr>
                <w:rFonts w:eastAsia="Times New Roman"/>
                <w:color w:val="000000"/>
                <w:sz w:val="20"/>
                <w:szCs w:val="20"/>
              </w:rPr>
              <w:t>Evelini Popovici - Biotehnologii din industria alimentara</w:t>
            </w:r>
            <w:r w:rsidRPr="004656AF">
              <w:rPr>
                <w:rFonts w:eastAsia="Times New Roman"/>
                <w:i/>
                <w:iCs/>
                <w:color w:val="000000"/>
                <w:sz w:val="20"/>
                <w:szCs w:val="20"/>
              </w:rPr>
              <w:t>,</w:t>
            </w:r>
            <w:r w:rsidRPr="004656AF">
              <w:rPr>
                <w:rFonts w:eastAsia="Times New Roman"/>
                <w:color w:val="000000"/>
                <w:sz w:val="20"/>
                <w:szCs w:val="20"/>
              </w:rPr>
              <w:t xml:space="preserve"> Editura Performantica, Iaşi, 2004. </w:t>
            </w:r>
          </w:p>
          <w:p w14:paraId="186E19E5" w14:textId="77777777" w:rsidR="00EF7368" w:rsidRPr="004656AF" w:rsidRDefault="00EF7368" w:rsidP="00EF7368">
            <w:pPr>
              <w:pStyle w:val="ListParagraph"/>
              <w:numPr>
                <w:ilvl w:val="0"/>
                <w:numId w:val="4"/>
              </w:numPr>
              <w:suppressAutoHyphens/>
              <w:spacing w:line="276" w:lineRule="auto"/>
              <w:rPr>
                <w:rFonts w:eastAsia="Times New Roman"/>
                <w:color w:val="000000"/>
                <w:sz w:val="20"/>
                <w:szCs w:val="20"/>
              </w:rPr>
            </w:pPr>
            <w:r w:rsidRPr="004656AF">
              <w:rPr>
                <w:rFonts w:eastAsia="Times New Roman"/>
                <w:color w:val="000000"/>
                <w:sz w:val="20"/>
                <w:szCs w:val="20"/>
              </w:rPr>
              <w:t>C. Oniscu – Chimia şi T ehnologia Medicamentelor, Editura tehnică, Bucureşti, 1988.</w:t>
            </w:r>
          </w:p>
          <w:p w14:paraId="52E42940" w14:textId="77777777" w:rsidR="00EF7368" w:rsidRPr="004656AF" w:rsidRDefault="00EF7368" w:rsidP="00EF7368">
            <w:pPr>
              <w:pStyle w:val="ListParagraph"/>
              <w:numPr>
                <w:ilvl w:val="0"/>
                <w:numId w:val="4"/>
              </w:numPr>
              <w:suppressAutoHyphens/>
              <w:spacing w:line="276" w:lineRule="auto"/>
              <w:rPr>
                <w:rFonts w:eastAsia="Times New Roman"/>
                <w:color w:val="000000"/>
                <w:sz w:val="20"/>
                <w:szCs w:val="20"/>
              </w:rPr>
            </w:pPr>
            <w:r w:rsidRPr="004656AF">
              <w:rPr>
                <w:rFonts w:eastAsia="Times New Roman"/>
                <w:color w:val="000000"/>
                <w:sz w:val="20"/>
                <w:szCs w:val="20"/>
              </w:rPr>
              <w:t xml:space="preserve">E. Diaconu, M. Nechifor – Antibiotice Beta-Lactamice, Centrala Industrială de Medicamente şi Cosmetice, Bucureşti, 1988. </w:t>
            </w:r>
          </w:p>
          <w:p w14:paraId="160F6BE5" w14:textId="77777777" w:rsidR="00EF7368" w:rsidRPr="004656AF" w:rsidRDefault="00EF7368" w:rsidP="00EF7368">
            <w:pPr>
              <w:pStyle w:val="ListParagraph"/>
              <w:numPr>
                <w:ilvl w:val="0"/>
                <w:numId w:val="4"/>
              </w:numPr>
              <w:suppressAutoHyphens/>
              <w:spacing w:line="276" w:lineRule="auto"/>
              <w:rPr>
                <w:rFonts w:eastAsia="Times New Roman"/>
                <w:color w:val="000000"/>
                <w:sz w:val="20"/>
                <w:szCs w:val="20"/>
              </w:rPr>
            </w:pPr>
            <w:r w:rsidRPr="004656AF">
              <w:rPr>
                <w:rFonts w:eastAsia="Times New Roman"/>
                <w:color w:val="000000"/>
                <w:sz w:val="20"/>
                <w:szCs w:val="20"/>
              </w:rPr>
              <w:t xml:space="preserve">R. Perrin, J.P. Scharff – Chimie industrielle, Editura Dunod, Paris, 1999. </w:t>
            </w:r>
          </w:p>
          <w:p w14:paraId="68AAFC64" w14:textId="77777777" w:rsidR="00EF7368" w:rsidRPr="004656AF" w:rsidRDefault="00EF7368" w:rsidP="00EF7368">
            <w:pPr>
              <w:pStyle w:val="ListParagraph"/>
              <w:numPr>
                <w:ilvl w:val="0"/>
                <w:numId w:val="4"/>
              </w:numPr>
              <w:suppressAutoHyphens/>
              <w:spacing w:line="276" w:lineRule="auto"/>
              <w:rPr>
                <w:rFonts w:eastAsia="Times New Roman"/>
                <w:color w:val="000000"/>
                <w:sz w:val="20"/>
                <w:szCs w:val="20"/>
              </w:rPr>
            </w:pPr>
            <w:hyperlink r:id="rId7" w:history="1">
              <w:r w:rsidRPr="004656AF">
                <w:rPr>
                  <w:rStyle w:val="Hyperlink"/>
                  <w:rFonts w:eastAsia="Times New Roman"/>
                  <w:b/>
                  <w:bCs/>
                  <w:sz w:val="20"/>
                  <w:szCs w:val="20"/>
                </w:rPr>
                <w:t>http://www.bookrags.com/research/biotechnology-wog/</w:t>
              </w:r>
            </w:hyperlink>
          </w:p>
          <w:p w14:paraId="02A17E1F" w14:textId="77777777" w:rsidR="00EF7368" w:rsidRPr="004656AF" w:rsidRDefault="00EF7368" w:rsidP="00EF7368">
            <w:pPr>
              <w:pStyle w:val="ListParagraph"/>
              <w:numPr>
                <w:ilvl w:val="0"/>
                <w:numId w:val="4"/>
              </w:numPr>
              <w:suppressAutoHyphens/>
              <w:spacing w:line="276" w:lineRule="auto"/>
              <w:rPr>
                <w:rFonts w:eastAsia="Times New Roman"/>
                <w:color w:val="000000"/>
                <w:sz w:val="20"/>
                <w:szCs w:val="20"/>
              </w:rPr>
            </w:pPr>
            <w:hyperlink r:id="rId8" w:history="1">
              <w:r w:rsidRPr="004656AF">
                <w:rPr>
                  <w:rStyle w:val="Hyperlink"/>
                  <w:rFonts w:eastAsia="Times New Roman"/>
                  <w:sz w:val="20"/>
                  <w:szCs w:val="20"/>
                </w:rPr>
                <w:t>http://www.google.co.uk/search?hl=en&amp;rlz=1T4IRFA_enRO269RO269&amp;defl=en&amp;q=define:biotechnology&amp;sa=X&amp;oi=glossary_definition&amp;ct=title</w:t>
              </w:r>
            </w:hyperlink>
          </w:p>
          <w:p w14:paraId="08700D0F" w14:textId="77777777" w:rsidR="00EF7368" w:rsidRPr="0026042B" w:rsidRDefault="00EF7368" w:rsidP="00EF7368">
            <w:pPr>
              <w:pStyle w:val="Heading1"/>
              <w:numPr>
                <w:ilvl w:val="0"/>
                <w:numId w:val="4"/>
              </w:numPr>
              <w:tabs>
                <w:tab w:val="clear" w:pos="417"/>
              </w:tabs>
              <w:spacing w:before="0" w:beforeAutospacing="0" w:after="0" w:afterAutospacing="0" w:line="276" w:lineRule="auto"/>
              <w:ind w:left="378"/>
              <w:rPr>
                <w:b w:val="0"/>
                <w:noProof/>
                <w:sz w:val="20"/>
                <w:szCs w:val="20"/>
              </w:rPr>
            </w:pPr>
            <w:r>
              <w:rPr>
                <w:b w:val="0"/>
                <w:noProof/>
                <w:sz w:val="20"/>
                <w:szCs w:val="20"/>
              </w:rPr>
              <w:t>*** Articole ştiiţifice selectate</w:t>
            </w:r>
          </w:p>
          <w:p w14:paraId="4DB1A8DB" w14:textId="77777777" w:rsidR="00EF7368" w:rsidRPr="00233770" w:rsidRDefault="00EF7368" w:rsidP="00EF7368">
            <w:pPr>
              <w:rPr>
                <w:b/>
                <w:bCs/>
                <w:noProof/>
                <w:sz w:val="20"/>
                <w:szCs w:val="20"/>
              </w:rPr>
            </w:pPr>
            <w:r w:rsidRPr="00233770">
              <w:rPr>
                <w:b/>
                <w:bCs/>
                <w:noProof/>
                <w:sz w:val="20"/>
                <w:szCs w:val="20"/>
              </w:rPr>
              <w:t>Referinţe principale:</w:t>
            </w:r>
            <w:r>
              <w:rPr>
                <w:b/>
                <w:bCs/>
                <w:noProof/>
                <w:sz w:val="20"/>
                <w:szCs w:val="20"/>
              </w:rPr>
              <w:t xml:space="preserve"> 1, 2, 6, 9.</w:t>
            </w:r>
          </w:p>
          <w:p w14:paraId="697319A9" w14:textId="19BF293C" w:rsidR="00DC3531" w:rsidRDefault="00EF7368" w:rsidP="00EF7368">
            <w:pPr>
              <w:ind w:left="236" w:hanging="236"/>
              <w:rPr>
                <w:rFonts w:eastAsia="Times New Roman"/>
                <w:color w:val="000000"/>
                <w:sz w:val="20"/>
                <w:szCs w:val="20"/>
              </w:rPr>
            </w:pPr>
            <w:r>
              <w:rPr>
                <w:b/>
                <w:bCs/>
                <w:noProof/>
                <w:sz w:val="20"/>
                <w:szCs w:val="20"/>
              </w:rPr>
              <w:t>R</w:t>
            </w:r>
            <w:r w:rsidRPr="00233770">
              <w:rPr>
                <w:b/>
                <w:bCs/>
                <w:noProof/>
                <w:sz w:val="20"/>
                <w:szCs w:val="20"/>
              </w:rPr>
              <w:t>eferinţe suplimentare:</w:t>
            </w:r>
            <w:r>
              <w:rPr>
                <w:b/>
                <w:bCs/>
                <w:noProof/>
                <w:sz w:val="20"/>
                <w:szCs w:val="20"/>
              </w:rPr>
              <w:t xml:space="preserve"> 3-5, 7, 8, 10-12.</w:t>
            </w:r>
            <w:r w:rsidR="00EE778D">
              <w:rPr>
                <w:rFonts w:eastAsia="Times New Roman"/>
                <w:color w:val="000000"/>
                <w:sz w:val="20"/>
                <w:szCs w:val="20"/>
              </w:rPr>
              <w:br/>
              <w:t> </w:t>
            </w:r>
          </w:p>
        </w:tc>
      </w:tr>
      <w:tr w:rsidR="00DC3531" w14:paraId="3B4A6EC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39152B" w14:textId="77777777" w:rsidR="00DC3531" w:rsidRDefault="00EE778D">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EDCAE4" w14:textId="77777777" w:rsidR="00DC3531" w:rsidRDefault="00EE778D">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8D767A" w14:textId="77777777" w:rsidR="00DC3531" w:rsidRDefault="00EE778D">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0704A8" w14:textId="77777777" w:rsidR="00DC3531" w:rsidRDefault="00EE778D">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EF7368" w14:paraId="0DCD658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89C382" w14:textId="1D9D677B" w:rsidR="00EF7368" w:rsidRDefault="00EF7368" w:rsidP="00EF7368">
            <w:pPr>
              <w:rPr>
                <w:rFonts w:eastAsia="Times New Roman"/>
                <w:color w:val="000000"/>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1E1092" w14:textId="69CF0D38" w:rsidR="00EF7368" w:rsidRDefault="00EF7368" w:rsidP="00EF7368">
            <w:pPr>
              <w:rPr>
                <w:rFonts w:eastAsia="Times New Roman"/>
                <w:color w:val="000000"/>
                <w:sz w:val="20"/>
                <w:szCs w:val="20"/>
              </w:rPr>
            </w:pPr>
            <w:r w:rsidRPr="001909CC">
              <w:rPr>
                <w:noProof/>
                <w:sz w:val="20"/>
                <w:szCs w:val="20"/>
              </w:rPr>
              <w:t>Noţiuni de securitatea și sănătatea în muncă și apărarea împotriva incendiilor în laborator.</w:t>
            </w:r>
            <w:r>
              <w:rPr>
                <w:noProof/>
                <w:sz w:val="20"/>
                <w:szCs w:val="20"/>
              </w:rPr>
              <w:t xml:space="preserve"> Sisteme disperse în medicamente</w:t>
            </w:r>
            <w:r w:rsidRPr="00EE509A">
              <w:rPr>
                <w:noProof/>
                <w:sz w:val="20"/>
                <w:szCs w:val="20"/>
              </w:rPr>
              <w:t xml:space="preserve">. </w:t>
            </w:r>
            <w:r w:rsidRPr="00EC1754">
              <w:rPr>
                <w:noProof/>
                <w:sz w:val="20"/>
                <w:szCs w:val="20"/>
                <w:lang w:val="en-GB"/>
              </w:rPr>
              <w:t xml:space="preserve">Farmacopeea. </w:t>
            </w:r>
            <w:r>
              <w:rPr>
                <w:noProof/>
                <w:sz w:val="20"/>
                <w:szCs w:val="20"/>
                <w:lang w:val="en-GB"/>
              </w:rPr>
              <w:t>Prepararea tincturii de iod.</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6E694F" w14:textId="433DE67E" w:rsidR="00EF7368" w:rsidRDefault="00EF7368" w:rsidP="00EF7368">
            <w:pPr>
              <w:rPr>
                <w:rFonts w:eastAsia="Times New Roman"/>
                <w:color w:val="000000"/>
                <w:sz w:val="20"/>
                <w:szCs w:val="20"/>
              </w:rPr>
            </w:pPr>
            <w:r>
              <w:rPr>
                <w:noProof/>
                <w:sz w:val="20"/>
                <w:szCs w:val="20"/>
              </w:rPr>
              <w:t>Expunerea,</w:t>
            </w:r>
            <w:r w:rsidRPr="00532EB9">
              <w:rPr>
                <w:noProof/>
                <w:sz w:val="20"/>
                <w:szCs w:val="20"/>
              </w:rPr>
              <w:t xml:space="preserve"> </w:t>
            </w:r>
            <w:r>
              <w:rPr>
                <w:noProof/>
                <w:sz w:val="20"/>
                <w:szCs w:val="20"/>
              </w:rPr>
              <w:t xml:space="preserve">conversația euristică, </w:t>
            </w:r>
            <w:r>
              <w:rPr>
                <w:noProof/>
                <w:sz w:val="20"/>
                <w:szCs w:val="20"/>
                <w:lang w:val="it-IT"/>
              </w:rPr>
              <w:t>algoritmizarea, experimentul</w:t>
            </w:r>
            <w:r>
              <w:rPr>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49AAC7" w14:textId="77777777" w:rsidR="00EF7368" w:rsidRDefault="00EF7368" w:rsidP="00EF7368">
            <w:pPr>
              <w:ind w:left="57"/>
              <w:rPr>
                <w:noProof/>
                <w:sz w:val="20"/>
                <w:szCs w:val="20"/>
              </w:rPr>
            </w:pPr>
            <w:r>
              <w:rPr>
                <w:noProof/>
                <w:sz w:val="20"/>
                <w:szCs w:val="20"/>
              </w:rPr>
              <w:t>4 ore</w:t>
            </w:r>
          </w:p>
          <w:p w14:paraId="5A2958C7" w14:textId="77777777" w:rsidR="00EF7368" w:rsidRDefault="00EF7368" w:rsidP="00EF7368">
            <w:pPr>
              <w:ind w:left="57"/>
              <w:rPr>
                <w:noProof/>
                <w:sz w:val="20"/>
                <w:szCs w:val="20"/>
              </w:rPr>
            </w:pPr>
          </w:p>
          <w:p w14:paraId="07CAE55A" w14:textId="36AD8164" w:rsidR="00EF7368" w:rsidRDefault="00EF7368" w:rsidP="00EF7368">
            <w:pPr>
              <w:rPr>
                <w:rFonts w:eastAsia="Times New Roman"/>
                <w:color w:val="000000"/>
                <w:sz w:val="20"/>
                <w:szCs w:val="20"/>
              </w:rPr>
            </w:pPr>
          </w:p>
        </w:tc>
      </w:tr>
      <w:tr w:rsidR="00EF7368" w14:paraId="16EE636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BC5F28" w14:textId="47A53CBB" w:rsidR="00EF7368" w:rsidRDefault="00EF7368" w:rsidP="00EF7368">
            <w:pPr>
              <w:rPr>
                <w:rFonts w:eastAsia="Times New Roman"/>
                <w:color w:val="000000"/>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9B5215" w14:textId="40F220A7" w:rsidR="00EF7368" w:rsidRDefault="00EF7368" w:rsidP="00EF7368">
            <w:pPr>
              <w:rPr>
                <w:rFonts w:eastAsia="Times New Roman"/>
                <w:color w:val="000000"/>
                <w:sz w:val="20"/>
                <w:szCs w:val="20"/>
              </w:rPr>
            </w:pPr>
            <w:r w:rsidRPr="00EC1754">
              <w:rPr>
                <w:noProof/>
                <w:sz w:val="20"/>
                <w:szCs w:val="20"/>
                <w:lang w:val="it-IT"/>
              </w:rPr>
              <w:t xml:space="preserve">Determinarea conţinutului de component activ din medicamente generice </w:t>
            </w:r>
            <w:r>
              <w:rPr>
                <w:noProof/>
                <w:sz w:val="20"/>
                <w:szCs w:val="20"/>
                <w:lang w:val="it-IT"/>
              </w:rPr>
              <w:t>pe bază de acid acetilsalicilic.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A8AD38" w14:textId="41429B53" w:rsidR="00EF7368" w:rsidRDefault="00EF7368" w:rsidP="00EF7368">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0A2305" w14:textId="277AEFCB" w:rsidR="00EF7368" w:rsidRDefault="00EF7368" w:rsidP="00EF7368">
            <w:pPr>
              <w:rPr>
                <w:rFonts w:eastAsia="Times New Roman"/>
                <w:color w:val="000000"/>
                <w:sz w:val="20"/>
                <w:szCs w:val="20"/>
              </w:rPr>
            </w:pPr>
            <w:r>
              <w:rPr>
                <w:noProof/>
                <w:sz w:val="20"/>
                <w:szCs w:val="20"/>
              </w:rPr>
              <w:t>4 ore</w:t>
            </w:r>
          </w:p>
        </w:tc>
      </w:tr>
      <w:tr w:rsidR="00EF7368" w14:paraId="494B16E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67AE5F" w14:textId="78D2C702" w:rsidR="00EF7368" w:rsidRDefault="00EF7368" w:rsidP="00EF7368">
            <w:pPr>
              <w:rPr>
                <w:rFonts w:eastAsia="Times New Roman"/>
                <w:color w:val="000000"/>
                <w:sz w:val="20"/>
                <w:szCs w:val="20"/>
              </w:rPr>
            </w:pPr>
            <w:r>
              <w:rPr>
                <w:noProof/>
                <w:sz w:val="20"/>
                <w:szCs w:val="20"/>
              </w:rPr>
              <w:t xml:space="preserve">3.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995171" w14:textId="382B3DE6" w:rsidR="00EF7368" w:rsidRDefault="00EF7368" w:rsidP="00EF7368">
            <w:pPr>
              <w:rPr>
                <w:rFonts w:eastAsia="Times New Roman"/>
                <w:color w:val="000000"/>
                <w:sz w:val="20"/>
                <w:szCs w:val="20"/>
              </w:rPr>
            </w:pPr>
            <w:r>
              <w:rPr>
                <w:noProof/>
                <w:sz w:val="20"/>
                <w:szCs w:val="20"/>
                <w:lang w:val="it-IT"/>
              </w:rPr>
              <w:t xml:space="preserve">Prepararea unor extracte de plante pentru formularea de medicamente cu administrare cutanată. Extracția Soxhlet și macerarea.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D66194" w14:textId="4094953C" w:rsidR="00EF7368" w:rsidRDefault="00EF7368" w:rsidP="00EF7368">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6A1240" w14:textId="6B48E3E4" w:rsidR="00EF7368" w:rsidRDefault="00EF7368" w:rsidP="00EF7368">
            <w:pPr>
              <w:rPr>
                <w:rFonts w:eastAsia="Times New Roman"/>
                <w:color w:val="000000"/>
                <w:sz w:val="20"/>
                <w:szCs w:val="20"/>
              </w:rPr>
            </w:pPr>
            <w:r>
              <w:rPr>
                <w:noProof/>
                <w:sz w:val="20"/>
                <w:szCs w:val="20"/>
              </w:rPr>
              <w:t>4 ore</w:t>
            </w:r>
          </w:p>
        </w:tc>
      </w:tr>
      <w:tr w:rsidR="00EF7368" w14:paraId="29B9BAF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F30D3A1" w14:textId="665B8063" w:rsidR="00EF7368" w:rsidRDefault="00EF7368" w:rsidP="00EF7368">
            <w:pPr>
              <w:rPr>
                <w:rFonts w:eastAsia="Times New Roman"/>
                <w:color w:val="000000"/>
                <w:sz w:val="20"/>
                <w:szCs w:val="20"/>
              </w:rPr>
            </w:pPr>
            <w:r>
              <w:rPr>
                <w:noProof/>
                <w:sz w:val="20"/>
                <w:szCs w:val="20"/>
              </w:rPr>
              <w:t xml:space="preserve">4.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339EA1" w14:textId="0796A5AA" w:rsidR="00EF7368" w:rsidRDefault="00EF7368" w:rsidP="00EF7368">
            <w:pPr>
              <w:rPr>
                <w:rFonts w:eastAsia="Times New Roman"/>
                <w:color w:val="000000"/>
                <w:sz w:val="20"/>
                <w:szCs w:val="20"/>
              </w:rPr>
            </w:pPr>
            <w:r>
              <w:rPr>
                <w:noProof/>
                <w:sz w:val="20"/>
                <w:szCs w:val="20"/>
                <w:lang w:val="it-IT"/>
              </w:rPr>
              <w:t>Prepararea unui medicament sub formă de cremă și evaluarea critică a produsului. Prepararea unui sirop terapeutic.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5969D9" w14:textId="3FAB8DC7" w:rsidR="00EF7368" w:rsidRDefault="00EF7368" w:rsidP="00EF7368">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33E57C4" w14:textId="26880C1B" w:rsidR="00EF7368" w:rsidRDefault="00EF7368" w:rsidP="00EF7368">
            <w:pPr>
              <w:rPr>
                <w:rFonts w:eastAsia="Times New Roman"/>
                <w:color w:val="000000"/>
                <w:sz w:val="20"/>
                <w:szCs w:val="20"/>
              </w:rPr>
            </w:pPr>
            <w:r>
              <w:rPr>
                <w:noProof/>
                <w:sz w:val="20"/>
                <w:szCs w:val="20"/>
              </w:rPr>
              <w:t>4 ore</w:t>
            </w:r>
          </w:p>
        </w:tc>
      </w:tr>
      <w:tr w:rsidR="00EF7368" w14:paraId="4B70F92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0021EB" w14:textId="4C452553" w:rsidR="00EF7368" w:rsidRDefault="00EF7368" w:rsidP="00EF7368">
            <w:pPr>
              <w:rPr>
                <w:rFonts w:eastAsia="Times New Roman"/>
                <w:color w:val="000000"/>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E220AB0" w14:textId="6AA3B680" w:rsidR="00EF7368" w:rsidRDefault="00EF7368" w:rsidP="00EF7368">
            <w:pPr>
              <w:rPr>
                <w:rFonts w:eastAsia="Times New Roman"/>
                <w:color w:val="000000"/>
                <w:sz w:val="20"/>
                <w:szCs w:val="20"/>
              </w:rPr>
            </w:pPr>
            <w:r w:rsidRPr="00227F0F">
              <w:rPr>
                <w:noProof/>
                <w:sz w:val="20"/>
                <w:szCs w:val="20"/>
                <w:lang w:val="it-IT"/>
              </w:rPr>
              <w:t>Studiu cinetic la obținerea unor compozite argilă-medicament.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00E55E" w14:textId="26E7FAE5" w:rsidR="00EF7368" w:rsidRDefault="00EF7368" w:rsidP="00EF7368">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6C226A" w14:textId="0A8A76F2" w:rsidR="00EF7368" w:rsidRDefault="00EF7368" w:rsidP="00EF7368">
            <w:pPr>
              <w:rPr>
                <w:rFonts w:eastAsia="Times New Roman"/>
                <w:color w:val="000000"/>
                <w:sz w:val="20"/>
                <w:szCs w:val="20"/>
              </w:rPr>
            </w:pPr>
            <w:r>
              <w:rPr>
                <w:noProof/>
                <w:sz w:val="20"/>
                <w:szCs w:val="20"/>
              </w:rPr>
              <w:t>4 ore</w:t>
            </w:r>
          </w:p>
        </w:tc>
      </w:tr>
      <w:tr w:rsidR="00EF7368" w14:paraId="5942A21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D53026" w14:textId="7D01DEFA" w:rsidR="00EF7368" w:rsidRDefault="00EF7368" w:rsidP="00EF7368">
            <w:pPr>
              <w:rPr>
                <w:rFonts w:eastAsia="Times New Roman"/>
                <w:color w:val="000000"/>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1A4D582" w14:textId="1DB43127" w:rsidR="00EF7368" w:rsidRDefault="00EF7368" w:rsidP="00EF7368">
            <w:pPr>
              <w:rPr>
                <w:rFonts w:eastAsia="Times New Roman"/>
                <w:color w:val="000000"/>
                <w:sz w:val="20"/>
                <w:szCs w:val="20"/>
              </w:rPr>
            </w:pPr>
            <w:r>
              <w:rPr>
                <w:noProof/>
                <w:sz w:val="20"/>
                <w:szCs w:val="20"/>
                <w:lang w:val="it-IT"/>
              </w:rPr>
              <w:t xml:space="preserve">Determinarea cantitativă a calciului, zincului și magneziului dintr-un supliment alimentar.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B9F9C71" w14:textId="50989577" w:rsidR="00EF7368" w:rsidRDefault="00EF7368" w:rsidP="00EF7368">
            <w:pPr>
              <w:rPr>
                <w:rFonts w:eastAsia="Times New Roman"/>
                <w:color w:val="000000"/>
                <w:sz w:val="20"/>
                <w:szCs w:val="20"/>
              </w:rPr>
            </w:pPr>
            <w:r>
              <w:rPr>
                <w:noProof/>
                <w:sz w:val="20"/>
                <w:szCs w:val="20"/>
                <w:lang w:val="it-IT"/>
              </w:rPr>
              <w:t xml:space="preserve">Experimentul, algoritmizarea, exercițiul, </w:t>
            </w:r>
            <w:r w:rsidRPr="00FE2166">
              <w:rPr>
                <w:noProof/>
                <w:sz w:val="20"/>
                <w:szCs w:val="20"/>
              </w:rPr>
              <w:t>demonstra</w:t>
            </w:r>
            <w:r>
              <w:rPr>
                <w:noProof/>
                <w:sz w:val="20"/>
                <w:szCs w:val="20"/>
              </w:rPr>
              <w:t>ț</w:t>
            </w:r>
            <w:r w:rsidRPr="00FE2166">
              <w:rPr>
                <w:noProof/>
                <w:sz w:val="20"/>
                <w:szCs w:val="20"/>
              </w:rPr>
              <w:t>i</w:t>
            </w:r>
            <w:r>
              <w:rPr>
                <w:noProof/>
                <w:sz w:val="20"/>
                <w:szCs w:val="20"/>
              </w:rPr>
              <w:t>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416815" w14:textId="18760717" w:rsidR="00EF7368" w:rsidRDefault="00EF7368" w:rsidP="00EF7368">
            <w:pPr>
              <w:rPr>
                <w:rFonts w:eastAsia="Times New Roman"/>
                <w:color w:val="000000"/>
                <w:sz w:val="20"/>
                <w:szCs w:val="20"/>
              </w:rPr>
            </w:pPr>
            <w:r>
              <w:rPr>
                <w:rFonts w:eastAsia="Times New Roman"/>
                <w:color w:val="000000"/>
                <w:sz w:val="20"/>
                <w:szCs w:val="20"/>
              </w:rPr>
              <w:t>4 ore</w:t>
            </w:r>
          </w:p>
        </w:tc>
      </w:tr>
      <w:tr w:rsidR="00EF7368" w14:paraId="2A2FA01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DDD30D" w14:textId="02FAC165" w:rsidR="00EF7368" w:rsidRDefault="00EF7368" w:rsidP="00EF7368">
            <w:pPr>
              <w:rPr>
                <w:rFonts w:eastAsia="Times New Roman"/>
                <w:color w:val="000000"/>
                <w:sz w:val="20"/>
                <w:szCs w:val="20"/>
              </w:rPr>
            </w:pPr>
            <w:r>
              <w:rPr>
                <w:rFonts w:eastAsia="Times New Roman"/>
                <w:color w:val="000000"/>
                <w:sz w:val="20"/>
                <w:szCs w:val="20"/>
              </w:rPr>
              <w:lastRenderedPageBreak/>
              <w:t> 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0F63F56" w14:textId="1D47EB4D" w:rsidR="00EF7368" w:rsidRDefault="00EF7368" w:rsidP="00EF7368">
            <w:pPr>
              <w:rPr>
                <w:rFonts w:eastAsia="Times New Roman"/>
                <w:color w:val="000000"/>
                <w:sz w:val="20"/>
                <w:szCs w:val="20"/>
              </w:rPr>
            </w:pPr>
            <w:r>
              <w:rPr>
                <w:noProof/>
                <w:sz w:val="20"/>
                <w:szCs w:val="20"/>
                <w:lang w:val="it-IT"/>
              </w:rPr>
              <w:t>Prelucrarea și interpretarea critică a datelor experimentale. Colocviu din activitatea de laborator: studierea informațiilor din prospecte de medicamente.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E8A720" w14:textId="1F195064" w:rsidR="00EF7368" w:rsidRDefault="00EF7368" w:rsidP="00EF7368">
            <w:pPr>
              <w:rPr>
                <w:rFonts w:eastAsia="Times New Roman"/>
                <w:color w:val="000000"/>
                <w:sz w:val="20"/>
                <w:szCs w:val="20"/>
              </w:rPr>
            </w:pPr>
            <w:r>
              <w:rPr>
                <w:noProof/>
                <w:sz w:val="20"/>
                <w:szCs w:val="20"/>
                <w:lang w:val="it-IT"/>
              </w:rPr>
              <w:t xml:space="preserve">Problematizarea, </w:t>
            </w:r>
            <w:r>
              <w:rPr>
                <w:noProof/>
                <w:sz w:val="20"/>
                <w:szCs w:val="20"/>
              </w:rPr>
              <w:t xml:space="preserve">conversația euristică, </w:t>
            </w:r>
            <w:r>
              <w:rPr>
                <w:noProof/>
                <w:sz w:val="20"/>
                <w:szCs w:val="20"/>
                <w:lang w:val="it-IT"/>
              </w:rPr>
              <w:t xml:space="preserve">analiza critică, </w:t>
            </w:r>
            <w:r>
              <w:rPr>
                <w:noProof/>
                <w:sz w:val="20"/>
                <w:szCs w:val="20"/>
              </w:rPr>
              <w:t>comunicarea orală și/sau scrisă.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604B26" w14:textId="3DCCD4F4" w:rsidR="00EF7368" w:rsidRDefault="00EF7368" w:rsidP="00EF7368">
            <w:pPr>
              <w:rPr>
                <w:rFonts w:eastAsia="Times New Roman"/>
                <w:color w:val="000000"/>
                <w:sz w:val="20"/>
                <w:szCs w:val="20"/>
              </w:rPr>
            </w:pPr>
            <w:r>
              <w:rPr>
                <w:noProof/>
                <w:sz w:val="20"/>
                <w:szCs w:val="20"/>
              </w:rPr>
              <w:t>4 ore</w:t>
            </w:r>
          </w:p>
        </w:tc>
      </w:tr>
      <w:tr w:rsidR="00DC3531" w14:paraId="5648225E"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0005A2" w14:textId="77777777" w:rsidR="006702DB" w:rsidRDefault="00EE778D" w:rsidP="006702DB">
            <w:pPr>
              <w:ind w:left="236" w:hanging="236"/>
              <w:rPr>
                <w:rFonts w:eastAsia="Times New Roman"/>
                <w:b/>
                <w:bCs/>
                <w:color w:val="000000"/>
                <w:sz w:val="20"/>
                <w:szCs w:val="20"/>
              </w:rPr>
            </w:pPr>
            <w:r>
              <w:rPr>
                <w:rFonts w:eastAsia="Times New Roman"/>
                <w:b/>
                <w:bCs/>
                <w:color w:val="000000"/>
                <w:sz w:val="20"/>
                <w:szCs w:val="20"/>
              </w:rPr>
              <w:t>Bibliografie</w:t>
            </w:r>
          </w:p>
          <w:p w14:paraId="1296A7EE" w14:textId="696C95D1" w:rsidR="006702DB" w:rsidRDefault="006702DB" w:rsidP="006702DB">
            <w:pPr>
              <w:ind w:left="236" w:hanging="236"/>
              <w:rPr>
                <w:rFonts w:eastAsia="Times New Roman"/>
                <w:color w:val="000000"/>
                <w:sz w:val="20"/>
                <w:szCs w:val="20"/>
              </w:rPr>
            </w:pPr>
            <w:r>
              <w:rPr>
                <w:rFonts w:eastAsia="Times New Roman"/>
                <w:color w:val="000000"/>
                <w:sz w:val="20"/>
                <w:szCs w:val="20"/>
              </w:rPr>
              <w:t>1. Referate volante.</w:t>
            </w:r>
          </w:p>
          <w:p w14:paraId="38B513E1" w14:textId="77777777" w:rsidR="006702DB" w:rsidRDefault="006702DB" w:rsidP="006702DB">
            <w:pPr>
              <w:ind w:left="236" w:hanging="236"/>
              <w:rPr>
                <w:rFonts w:eastAsia="Times New Roman"/>
                <w:color w:val="000000"/>
                <w:sz w:val="20"/>
                <w:szCs w:val="20"/>
              </w:rPr>
            </w:pPr>
            <w:r>
              <w:rPr>
                <w:rFonts w:eastAsia="Times New Roman"/>
                <w:color w:val="000000"/>
                <w:sz w:val="20"/>
                <w:szCs w:val="20"/>
              </w:rPr>
              <w:t>2. Brosuri tehnice ale Apavital referitoare la Staţia de preparare apă potabilă şi Staţia de epurare a apelor uzate.</w:t>
            </w:r>
          </w:p>
          <w:p w14:paraId="46C9181E" w14:textId="77777777" w:rsidR="006702DB" w:rsidRDefault="006702DB" w:rsidP="006702DB">
            <w:pPr>
              <w:ind w:left="236" w:hanging="236"/>
              <w:rPr>
                <w:rFonts w:eastAsia="Times New Roman"/>
                <w:color w:val="000000"/>
                <w:sz w:val="20"/>
                <w:szCs w:val="20"/>
              </w:rPr>
            </w:pPr>
            <w:r>
              <w:rPr>
                <w:rFonts w:eastAsia="Times New Roman"/>
                <w:color w:val="000000"/>
                <w:sz w:val="20"/>
                <w:szCs w:val="20"/>
              </w:rPr>
              <w:t>3. A.-I. Galaction şi D. Caşcaval – Metaboliţi secundari cu aplicaţii farmaceutice, cosmetice şi alimentare, Casa de</w:t>
            </w:r>
          </w:p>
          <w:p w14:paraId="42CA2559" w14:textId="708FBED2" w:rsidR="006702DB" w:rsidRDefault="006702DB" w:rsidP="006702DB">
            <w:pPr>
              <w:ind w:left="236"/>
              <w:rPr>
                <w:rFonts w:eastAsia="Times New Roman"/>
                <w:color w:val="000000"/>
                <w:sz w:val="20"/>
                <w:szCs w:val="20"/>
              </w:rPr>
            </w:pPr>
            <w:r>
              <w:rPr>
                <w:rFonts w:eastAsia="Times New Roman"/>
                <w:color w:val="000000"/>
                <w:sz w:val="20"/>
                <w:szCs w:val="20"/>
              </w:rPr>
              <w:t>editură Venus, Iaşi 2006.</w:t>
            </w:r>
          </w:p>
          <w:p w14:paraId="69334586" w14:textId="77777777" w:rsidR="00EF7368" w:rsidRDefault="006702DB" w:rsidP="006702DB">
            <w:pPr>
              <w:ind w:left="236" w:hanging="236"/>
              <w:rPr>
                <w:rFonts w:eastAsia="Times New Roman"/>
                <w:color w:val="000000"/>
                <w:sz w:val="20"/>
                <w:szCs w:val="20"/>
              </w:rPr>
            </w:pPr>
            <w:r>
              <w:rPr>
                <w:rFonts w:eastAsia="Times New Roman"/>
                <w:color w:val="000000"/>
                <w:sz w:val="20"/>
                <w:szCs w:val="20"/>
              </w:rPr>
              <w:t>4. M. Battcock, S. Azam-Ali, Fermented frutis and vegetables. A global perspective. 1998, FAO Agricultural Services Bulletin No. 134, M-17, ISBN 92-5-104226-8.</w:t>
            </w:r>
          </w:p>
          <w:p w14:paraId="32C86815" w14:textId="77777777" w:rsidR="00EF7368" w:rsidRDefault="00EF7368" w:rsidP="00EF7368">
            <w:pPr>
              <w:suppressAutoHyphens/>
              <w:spacing w:line="276" w:lineRule="auto"/>
              <w:rPr>
                <w:bCs/>
                <w:noProof/>
                <w:sz w:val="20"/>
                <w:szCs w:val="20"/>
                <w:lang w:val="it-IT"/>
              </w:rPr>
            </w:pPr>
            <w:r>
              <w:rPr>
                <w:rFonts w:eastAsia="Times New Roman"/>
                <w:color w:val="000000"/>
                <w:sz w:val="20"/>
                <w:szCs w:val="20"/>
              </w:rPr>
              <w:t>5. C.</w:t>
            </w:r>
            <w:r>
              <w:rPr>
                <w:bCs/>
                <w:noProof/>
                <w:sz w:val="20"/>
                <w:szCs w:val="20"/>
                <w:lang w:val="it-IT"/>
              </w:rPr>
              <w:t xml:space="preserve"> Cernătescu – Tehnologia produselor cosmetice, Editura PIM, Iași, 2016.</w:t>
            </w:r>
          </w:p>
          <w:p w14:paraId="21B0CA50" w14:textId="77777777" w:rsidR="00EF7368" w:rsidRDefault="00EF7368" w:rsidP="00EF7368">
            <w:pPr>
              <w:suppressAutoHyphens/>
              <w:spacing w:line="276" w:lineRule="auto"/>
              <w:rPr>
                <w:bCs/>
                <w:noProof/>
                <w:sz w:val="20"/>
                <w:szCs w:val="20"/>
                <w:lang w:val="it-IT"/>
              </w:rPr>
            </w:pPr>
            <w:r>
              <w:rPr>
                <w:bCs/>
                <w:noProof/>
                <w:sz w:val="20"/>
                <w:szCs w:val="20"/>
                <w:lang w:val="it-IT"/>
              </w:rPr>
              <w:t xml:space="preserve">6. </w:t>
            </w:r>
            <w:r>
              <w:rPr>
                <w:bCs/>
                <w:noProof/>
                <w:sz w:val="20"/>
                <w:szCs w:val="20"/>
                <w:lang w:val="it-IT"/>
              </w:rPr>
              <w:t>*** Farmacopeea Română, Editura medicală, Bucureşti, 1993.</w:t>
            </w:r>
          </w:p>
          <w:p w14:paraId="278085A0" w14:textId="77777777" w:rsidR="00EF7368" w:rsidRDefault="00EF7368" w:rsidP="00EF7368">
            <w:pPr>
              <w:suppressAutoHyphens/>
              <w:spacing w:line="276" w:lineRule="auto"/>
              <w:rPr>
                <w:bCs/>
                <w:noProof/>
                <w:sz w:val="20"/>
                <w:szCs w:val="20"/>
                <w:lang w:val="it-IT"/>
              </w:rPr>
            </w:pPr>
            <w:r>
              <w:rPr>
                <w:bCs/>
                <w:noProof/>
                <w:sz w:val="20"/>
                <w:szCs w:val="20"/>
                <w:lang w:val="it-IT"/>
              </w:rPr>
              <w:t xml:space="preserve">7. </w:t>
            </w:r>
            <w:r>
              <w:rPr>
                <w:bCs/>
                <w:noProof/>
                <w:sz w:val="20"/>
                <w:szCs w:val="20"/>
                <w:lang w:val="it-IT"/>
              </w:rPr>
              <w:t>*** Farmacopeea Europeană, 2019.</w:t>
            </w:r>
          </w:p>
          <w:p w14:paraId="60B9E30C" w14:textId="2F750D38" w:rsidR="00DC3531" w:rsidRDefault="00EF7368" w:rsidP="00EF7368">
            <w:pPr>
              <w:suppressAutoHyphens/>
              <w:spacing w:line="276" w:lineRule="auto"/>
              <w:rPr>
                <w:rFonts w:eastAsia="Times New Roman"/>
                <w:color w:val="000000"/>
                <w:sz w:val="20"/>
                <w:szCs w:val="20"/>
              </w:rPr>
            </w:pPr>
            <w:r>
              <w:rPr>
                <w:bCs/>
                <w:noProof/>
                <w:sz w:val="20"/>
                <w:szCs w:val="20"/>
                <w:lang w:val="it-IT"/>
              </w:rPr>
              <w:t xml:space="preserve">8. </w:t>
            </w:r>
            <w:r w:rsidRPr="00FB4AD6">
              <w:rPr>
                <w:bCs/>
                <w:noProof/>
                <w:sz w:val="20"/>
                <w:szCs w:val="20"/>
                <w:lang w:val="it-IT"/>
              </w:rPr>
              <w:t>*** prospecte de medicamente</w:t>
            </w:r>
            <w:r>
              <w:rPr>
                <w:bCs/>
                <w:noProof/>
                <w:sz w:val="20"/>
                <w:szCs w:val="20"/>
                <w:lang w:val="it-IT"/>
              </w:rPr>
              <w:t>.</w:t>
            </w:r>
            <w:r w:rsidR="00EE778D">
              <w:rPr>
                <w:rFonts w:eastAsia="Times New Roman"/>
                <w:color w:val="000000"/>
                <w:sz w:val="20"/>
                <w:szCs w:val="20"/>
              </w:rPr>
              <w:t> </w:t>
            </w:r>
          </w:p>
        </w:tc>
      </w:tr>
    </w:tbl>
    <w:p w14:paraId="285B5647" w14:textId="77777777" w:rsidR="00DC3531" w:rsidRDefault="00DC3531">
      <w:pPr>
        <w:rPr>
          <w:rFonts w:eastAsia="Times New Roman"/>
          <w:color w:val="000000"/>
          <w:sz w:val="22"/>
          <w:szCs w:val="22"/>
        </w:rPr>
      </w:pPr>
    </w:p>
    <w:p w14:paraId="5309AB5F" w14:textId="77777777" w:rsidR="00DC3531" w:rsidRDefault="00EE778D">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DC3531" w14:paraId="662DB6C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004397" w14:textId="46CB16B2" w:rsidR="00DC3531" w:rsidRDefault="001E0BF5">
            <w:pPr>
              <w:rPr>
                <w:rFonts w:eastAsia="Times New Roman"/>
                <w:color w:val="000000"/>
                <w:sz w:val="20"/>
                <w:szCs w:val="20"/>
              </w:rPr>
            </w:pPr>
            <w:r>
              <w:rPr>
                <w:rFonts w:eastAsia="Times New Roman"/>
                <w:color w:val="000000"/>
                <w:sz w:val="20"/>
                <w:szCs w:val="20"/>
              </w:rPr>
              <w:t>Conţinutul disciplinei contribuie la formarea unei viziuni tehnice minimale a studenţilor despre proiectarea şi transpunerea unui proces (bio)chimic la scală industrială. Sunt subliniate aspecte legate de securitatea în muncă şi despre implicaţiile biotehnologiilor asupra calităţii mediului ambiant. Se stimulează prin modul de predare, evaluare şi notare a studenţilor, interesul acestora pentru disciplinele tehnice, abilitatea de a-şi formula întrebări şi de a comunica eficient răspunsuri.</w:t>
            </w:r>
            <w:r w:rsidR="00EE778D">
              <w:rPr>
                <w:rFonts w:eastAsia="Times New Roman"/>
                <w:color w:val="000000"/>
                <w:sz w:val="20"/>
                <w:szCs w:val="20"/>
              </w:rPr>
              <w:t> </w:t>
            </w:r>
          </w:p>
        </w:tc>
      </w:tr>
    </w:tbl>
    <w:p w14:paraId="02CA79C5" w14:textId="77777777" w:rsidR="00DC3531" w:rsidRDefault="00DC3531">
      <w:pPr>
        <w:rPr>
          <w:rFonts w:eastAsia="Times New Roman"/>
          <w:color w:val="000000"/>
          <w:sz w:val="22"/>
          <w:szCs w:val="22"/>
        </w:rPr>
      </w:pPr>
    </w:p>
    <w:p w14:paraId="2CAE1CE3" w14:textId="77777777" w:rsidR="00DC3531" w:rsidRDefault="00EE778D">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DC3531" w14:paraId="6BF6BD9A"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96EB4A" w14:textId="77777777" w:rsidR="00DC3531" w:rsidRDefault="00EE778D">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CD308D" w14:textId="77777777" w:rsidR="00DC3531" w:rsidRDefault="00EE778D">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CC73AE" w14:textId="77777777" w:rsidR="00DC3531" w:rsidRDefault="00EE778D">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7EA7C3" w14:textId="77777777" w:rsidR="00DC3531" w:rsidRDefault="00EE778D">
            <w:pPr>
              <w:rPr>
                <w:rFonts w:eastAsia="Times New Roman"/>
                <w:color w:val="000000"/>
                <w:sz w:val="20"/>
                <w:szCs w:val="20"/>
              </w:rPr>
            </w:pPr>
            <w:r>
              <w:rPr>
                <w:rFonts w:eastAsia="Times New Roman"/>
                <w:b/>
                <w:bCs/>
                <w:color w:val="000000"/>
                <w:sz w:val="20"/>
                <w:szCs w:val="20"/>
              </w:rPr>
              <w:t>10.3 Pondere în nota finală (%)</w:t>
            </w:r>
          </w:p>
        </w:tc>
      </w:tr>
      <w:tr w:rsidR="00EF7368" w14:paraId="4785CE47" w14:textId="77777777" w:rsidTr="00945EFD">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D4AE02" w14:textId="77777777" w:rsidR="00EF7368" w:rsidRDefault="00EF7368" w:rsidP="00EF7368">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12486AD" w14:textId="4373D5F4" w:rsidR="00EF7368" w:rsidRDefault="00EF7368" w:rsidP="00EF7368">
            <w:pPr>
              <w:rPr>
                <w:rFonts w:eastAsia="Times New Roman"/>
                <w:color w:val="000000"/>
                <w:sz w:val="20"/>
                <w:szCs w:val="20"/>
              </w:rPr>
            </w:pPr>
            <w:r>
              <w:rPr>
                <w:sz w:val="20"/>
                <w:szCs w:val="20"/>
              </w:rPr>
              <w:t xml:space="preserve">Înţelegerea şi asimilarea cunoştinţelor, formarea unor  competenţe de comunicare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4F6FBE" w14:textId="0C74BA02" w:rsidR="00EF7368" w:rsidRDefault="00EF7368" w:rsidP="00EF7368">
            <w:pPr>
              <w:rPr>
                <w:rFonts w:eastAsia="Times New Roman"/>
                <w:color w:val="000000"/>
                <w:sz w:val="20"/>
                <w:szCs w:val="20"/>
              </w:rPr>
            </w:pPr>
            <w:r w:rsidRPr="00893652">
              <w:rPr>
                <w:noProof/>
                <w:sz w:val="20"/>
                <w:szCs w:val="20"/>
              </w:rPr>
              <w:t>Evaluare cumulativă: verificarea calităţii lucrării scrise de examen</w:t>
            </w:r>
            <w:r>
              <w:rPr>
                <w:noProof/>
                <w:sz w:val="20"/>
                <w:szCs w:val="20"/>
              </w:rPr>
              <w:t xml:space="preserve"> și examen oral opțional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F7E9E25" w14:textId="3D1BF3E6" w:rsidR="00EF7368" w:rsidRDefault="00EF7368" w:rsidP="00EF7368">
            <w:pPr>
              <w:rPr>
                <w:rFonts w:eastAsia="Times New Roman"/>
                <w:color w:val="000000"/>
                <w:sz w:val="20"/>
                <w:szCs w:val="20"/>
              </w:rPr>
            </w:pPr>
            <w:r>
              <w:rPr>
                <w:sz w:val="20"/>
                <w:szCs w:val="20"/>
              </w:rPr>
              <w:t>50</w:t>
            </w:r>
          </w:p>
        </w:tc>
      </w:tr>
      <w:tr w:rsidR="00EF7368" w14:paraId="06B2E4D0" w14:textId="77777777" w:rsidTr="0010212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4755A7" w14:textId="77777777" w:rsidR="00EF7368" w:rsidRDefault="00EF7368" w:rsidP="00EF7368">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2ADDC09" w14:textId="68DC8CB1" w:rsidR="00EF7368" w:rsidRDefault="00EF7368" w:rsidP="00EF7368">
            <w:pPr>
              <w:rPr>
                <w:rFonts w:eastAsia="Times New Roman"/>
                <w:color w:val="000000"/>
                <w:sz w:val="20"/>
                <w:szCs w:val="20"/>
              </w:rPr>
            </w:pPr>
            <w:r>
              <w:rPr>
                <w:sz w:val="20"/>
                <w:szCs w:val="20"/>
              </w:rPr>
              <w:t>Formarea/aprofundarea unor abilităţi experimentale şi de interpretare 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DEFC31" w14:textId="19F06D9B" w:rsidR="00EF7368" w:rsidRDefault="00EF7368" w:rsidP="00EF7368">
            <w:pPr>
              <w:rPr>
                <w:rFonts w:eastAsia="Times New Roman"/>
                <w:color w:val="000000"/>
                <w:sz w:val="20"/>
                <w:szCs w:val="20"/>
              </w:rPr>
            </w:pPr>
            <w:r>
              <w:rPr>
                <w:noProof/>
                <w:sz w:val="20"/>
                <w:szCs w:val="20"/>
                <w:lang w:val="pt-BR"/>
              </w:rPr>
              <w:t>Observația critică, c</w:t>
            </w:r>
            <w:r w:rsidRPr="00893652">
              <w:rPr>
                <w:noProof/>
                <w:sz w:val="20"/>
                <w:szCs w:val="20"/>
                <w:lang w:val="pt-BR"/>
              </w:rPr>
              <w:t xml:space="preserve">onversaţia, expunerea ca formă de </w:t>
            </w:r>
            <w:r w:rsidRPr="00893652">
              <w:rPr>
                <w:noProof/>
                <w:sz w:val="20"/>
                <w:szCs w:val="20"/>
              </w:rPr>
              <w:t>evaluare formativă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F7DC31C" w14:textId="77E99FB6" w:rsidR="00EF7368" w:rsidRDefault="00EF7368" w:rsidP="00EF7368">
            <w:pPr>
              <w:rPr>
                <w:rFonts w:eastAsia="Times New Roman"/>
                <w:color w:val="000000"/>
                <w:sz w:val="20"/>
                <w:szCs w:val="20"/>
              </w:rPr>
            </w:pPr>
            <w:r>
              <w:rPr>
                <w:sz w:val="20"/>
                <w:szCs w:val="20"/>
              </w:rPr>
              <w:t>50</w:t>
            </w:r>
          </w:p>
        </w:tc>
      </w:tr>
      <w:tr w:rsidR="00DC3531" w14:paraId="6EB8EE9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1E1E69" w14:textId="77777777" w:rsidR="00DC3531" w:rsidRDefault="00EE778D">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p w14:paraId="4CE842A1" w14:textId="77777777" w:rsidR="00EF7368" w:rsidRDefault="00EF7368" w:rsidP="00EF7368">
            <w:pPr>
              <w:spacing w:before="120"/>
              <w:ind w:left="57"/>
              <w:rPr>
                <w:noProof/>
                <w:sz w:val="20"/>
                <w:szCs w:val="20"/>
                <w:lang w:val="es-ES"/>
              </w:rPr>
            </w:pPr>
            <w:r>
              <w:rPr>
                <w:noProof/>
                <w:sz w:val="20"/>
                <w:szCs w:val="20"/>
                <w:lang w:val="es-ES"/>
              </w:rPr>
              <w:t xml:space="preserve">Nota de la punctul </w:t>
            </w:r>
            <w:r w:rsidRPr="00377FAD">
              <w:rPr>
                <w:b/>
                <w:bCs/>
                <w:noProof/>
                <w:sz w:val="20"/>
                <w:szCs w:val="20"/>
                <w:lang w:val="es-ES"/>
              </w:rPr>
              <w:t>10.5</w:t>
            </w:r>
            <w:r>
              <w:rPr>
                <w:noProof/>
                <w:sz w:val="20"/>
                <w:szCs w:val="20"/>
                <w:lang w:val="es-ES"/>
              </w:rPr>
              <w:t xml:space="preserve"> va reflecta calitatea pregătirii studenţilor în timpul semestrului, respectiv: confirmarea prin răspunsuri la întrebări a cunoașterii conținutului și scopurilor lucrărilor, participarea efectivă în echipă la partea experimentală, corectitudinea manevrelor, respectarea cerințelor de securitate la lucrul experimental, rezolvarea temelor de seminar, prelucrarea rezultatelor și consemnarea lor ordonată şi inteligibilă în caietul de laborator, formularea de concluzii clare privind analiza produselor farmaceutice, respectiv calitățile preparatelor proprii obținute. </w:t>
            </w:r>
          </w:p>
          <w:p w14:paraId="0550E678" w14:textId="77777777" w:rsidR="00EF7368" w:rsidRPr="00B4553D" w:rsidRDefault="00EF7368" w:rsidP="00EF7368">
            <w:pPr>
              <w:ind w:left="58"/>
              <w:rPr>
                <w:sz w:val="20"/>
                <w:szCs w:val="20"/>
                <w:lang w:val="es-ES"/>
              </w:rPr>
            </w:pPr>
            <w:r w:rsidRPr="00B4553D">
              <w:rPr>
                <w:sz w:val="20"/>
                <w:szCs w:val="20"/>
                <w:lang w:val="es-ES"/>
              </w:rPr>
              <w:t xml:space="preserve">Nota 5: </w:t>
            </w:r>
            <w:proofErr w:type="spellStart"/>
            <w:r w:rsidRPr="00B4553D">
              <w:rPr>
                <w:sz w:val="20"/>
                <w:szCs w:val="20"/>
                <w:lang w:val="es-ES"/>
              </w:rPr>
              <w:t>Cunoaşterea</w:t>
            </w:r>
            <w:proofErr w:type="spellEnd"/>
            <w:r w:rsidRPr="00B4553D">
              <w:rPr>
                <w:sz w:val="20"/>
                <w:szCs w:val="20"/>
                <w:lang w:val="es-ES"/>
              </w:rPr>
              <w:t xml:space="preserve"> </w:t>
            </w:r>
            <w:proofErr w:type="spellStart"/>
            <w:r w:rsidRPr="00B4553D">
              <w:rPr>
                <w:sz w:val="20"/>
                <w:szCs w:val="20"/>
                <w:lang w:val="es-ES"/>
              </w:rPr>
              <w:t>superficială</w:t>
            </w:r>
            <w:proofErr w:type="spellEnd"/>
            <w:r w:rsidRPr="00B4553D">
              <w:rPr>
                <w:sz w:val="20"/>
                <w:szCs w:val="20"/>
                <w:lang w:val="es-ES"/>
              </w:rPr>
              <w:t xml:space="preserve"> a </w:t>
            </w:r>
            <w:proofErr w:type="spellStart"/>
            <w:r w:rsidRPr="00B4553D">
              <w:rPr>
                <w:sz w:val="20"/>
                <w:szCs w:val="20"/>
                <w:lang w:val="es-ES"/>
              </w:rPr>
              <w:t>noţiunilor</w:t>
            </w:r>
            <w:proofErr w:type="spellEnd"/>
            <w:r w:rsidRPr="00B4553D">
              <w:rPr>
                <w:sz w:val="20"/>
                <w:szCs w:val="20"/>
                <w:lang w:val="es-ES"/>
              </w:rPr>
              <w:t xml:space="preserve"> de </w:t>
            </w:r>
            <w:proofErr w:type="spellStart"/>
            <w:r w:rsidRPr="00B4553D">
              <w:rPr>
                <w:sz w:val="20"/>
                <w:szCs w:val="20"/>
                <w:lang w:val="es-ES"/>
              </w:rPr>
              <w:t>bază</w:t>
            </w:r>
            <w:proofErr w:type="spellEnd"/>
            <w:r w:rsidRPr="00B4553D">
              <w:rPr>
                <w:sz w:val="20"/>
                <w:szCs w:val="20"/>
                <w:lang w:val="es-ES"/>
              </w:rPr>
              <w:t xml:space="preserve"> </w:t>
            </w:r>
            <w:proofErr w:type="spellStart"/>
            <w:r w:rsidRPr="00B4553D">
              <w:rPr>
                <w:color w:val="000000"/>
                <w:sz w:val="20"/>
                <w:szCs w:val="20"/>
                <w:lang w:val="es-ES"/>
              </w:rPr>
              <w:t>corespunzătoare</w:t>
            </w:r>
            <w:proofErr w:type="spellEnd"/>
            <w:r w:rsidRPr="00B4553D">
              <w:rPr>
                <w:color w:val="000000"/>
                <w:sz w:val="20"/>
                <w:szCs w:val="20"/>
                <w:lang w:val="es-ES"/>
              </w:rPr>
              <w:t xml:space="preserve"> </w:t>
            </w:r>
            <w:proofErr w:type="spellStart"/>
            <w:r w:rsidRPr="00B4553D">
              <w:rPr>
                <w:color w:val="000000"/>
                <w:sz w:val="20"/>
                <w:szCs w:val="20"/>
                <w:lang w:val="es-ES"/>
              </w:rPr>
              <w:t>disciplinei</w:t>
            </w:r>
            <w:proofErr w:type="spellEnd"/>
            <w:r w:rsidRPr="00B4553D">
              <w:rPr>
                <w:color w:val="000000"/>
                <w:sz w:val="20"/>
                <w:szCs w:val="20"/>
                <w:lang w:val="es-ES"/>
              </w:rPr>
              <w:t xml:space="preserve">, </w:t>
            </w:r>
            <w:proofErr w:type="spellStart"/>
            <w:r w:rsidRPr="00B4553D">
              <w:rPr>
                <w:color w:val="000000"/>
                <w:sz w:val="20"/>
                <w:szCs w:val="20"/>
                <w:lang w:val="es-ES"/>
              </w:rPr>
              <w:t>reflectată</w:t>
            </w:r>
            <w:proofErr w:type="spellEnd"/>
            <w:r w:rsidRPr="00B4553D">
              <w:rPr>
                <w:color w:val="000000"/>
                <w:sz w:val="20"/>
                <w:szCs w:val="20"/>
                <w:lang w:val="es-ES"/>
              </w:rPr>
              <w:t xml:space="preserve"> </w:t>
            </w:r>
            <w:proofErr w:type="spellStart"/>
            <w:r w:rsidRPr="00B4553D">
              <w:rPr>
                <w:color w:val="000000"/>
                <w:sz w:val="20"/>
                <w:szCs w:val="20"/>
                <w:lang w:val="es-ES"/>
              </w:rPr>
              <w:t>în</w:t>
            </w:r>
            <w:proofErr w:type="spellEnd"/>
            <w:r w:rsidRPr="00B4553D">
              <w:rPr>
                <w:color w:val="000000"/>
                <w:sz w:val="20"/>
                <w:szCs w:val="20"/>
                <w:lang w:val="es-ES"/>
              </w:rPr>
              <w:t xml:space="preserve"> </w:t>
            </w:r>
            <w:proofErr w:type="spellStart"/>
            <w:r w:rsidRPr="00B4553D">
              <w:rPr>
                <w:color w:val="000000"/>
                <w:sz w:val="20"/>
                <w:szCs w:val="20"/>
                <w:lang w:val="es-ES"/>
              </w:rPr>
              <w:t>reproducerea</w:t>
            </w:r>
            <w:proofErr w:type="spellEnd"/>
            <w:r w:rsidRPr="00B4553D">
              <w:rPr>
                <w:color w:val="000000"/>
                <w:sz w:val="20"/>
                <w:szCs w:val="20"/>
                <w:lang w:val="es-ES"/>
              </w:rPr>
              <w:t xml:space="preserve"> </w:t>
            </w:r>
            <w:proofErr w:type="spellStart"/>
            <w:r w:rsidRPr="00B4553D">
              <w:rPr>
                <w:color w:val="000000"/>
                <w:sz w:val="20"/>
                <w:szCs w:val="20"/>
                <w:lang w:val="es-ES"/>
              </w:rPr>
              <w:t>parţială</w:t>
            </w:r>
            <w:proofErr w:type="spellEnd"/>
            <w:r w:rsidRPr="00B4553D">
              <w:rPr>
                <w:color w:val="000000"/>
                <w:sz w:val="20"/>
                <w:szCs w:val="20"/>
                <w:lang w:val="es-ES"/>
              </w:rPr>
              <w:t xml:space="preserve"> </w:t>
            </w:r>
            <w:proofErr w:type="spellStart"/>
            <w:r w:rsidRPr="00B4553D">
              <w:rPr>
                <w:color w:val="000000"/>
                <w:sz w:val="20"/>
                <w:szCs w:val="20"/>
                <w:lang w:val="es-ES"/>
              </w:rPr>
              <w:t>şi</w:t>
            </w:r>
            <w:proofErr w:type="spellEnd"/>
            <w:r w:rsidRPr="00B4553D">
              <w:rPr>
                <w:color w:val="000000"/>
                <w:sz w:val="20"/>
                <w:szCs w:val="20"/>
                <w:lang w:val="es-ES"/>
              </w:rPr>
              <w:t xml:space="preserve"> </w:t>
            </w:r>
            <w:proofErr w:type="spellStart"/>
            <w:r w:rsidRPr="00B4553D">
              <w:rPr>
                <w:color w:val="000000"/>
                <w:sz w:val="20"/>
                <w:szCs w:val="20"/>
                <w:lang w:val="es-ES"/>
              </w:rPr>
              <w:t>memorată</w:t>
            </w:r>
            <w:proofErr w:type="spellEnd"/>
            <w:r w:rsidRPr="00B4553D">
              <w:rPr>
                <w:color w:val="000000"/>
                <w:sz w:val="20"/>
                <w:szCs w:val="20"/>
                <w:lang w:val="es-ES"/>
              </w:rPr>
              <w:t xml:space="preserve"> </w:t>
            </w:r>
            <w:proofErr w:type="spellStart"/>
            <w:r w:rsidRPr="00B4553D">
              <w:rPr>
                <w:color w:val="000000"/>
                <w:sz w:val="20"/>
                <w:szCs w:val="20"/>
                <w:lang w:val="es-ES"/>
              </w:rPr>
              <w:t>mecanic</w:t>
            </w:r>
            <w:proofErr w:type="spellEnd"/>
            <w:r w:rsidRPr="00B4553D">
              <w:rPr>
                <w:color w:val="000000"/>
                <w:sz w:val="20"/>
                <w:szCs w:val="20"/>
                <w:lang w:val="es-ES"/>
              </w:rPr>
              <w:t xml:space="preserve"> a </w:t>
            </w:r>
            <w:proofErr w:type="spellStart"/>
            <w:r w:rsidRPr="00B4553D">
              <w:rPr>
                <w:color w:val="000000"/>
                <w:sz w:val="20"/>
                <w:szCs w:val="20"/>
                <w:lang w:val="es-ES"/>
              </w:rPr>
              <w:t>conţinutului</w:t>
            </w:r>
            <w:proofErr w:type="spellEnd"/>
            <w:r w:rsidRPr="00B4553D">
              <w:rPr>
                <w:color w:val="000000"/>
                <w:sz w:val="20"/>
                <w:szCs w:val="20"/>
                <w:lang w:val="es-ES"/>
              </w:rPr>
              <w:t xml:space="preserve"> </w:t>
            </w:r>
            <w:proofErr w:type="spellStart"/>
            <w:r w:rsidRPr="00B4553D">
              <w:rPr>
                <w:color w:val="000000"/>
                <w:sz w:val="20"/>
                <w:szCs w:val="20"/>
                <w:lang w:val="es-ES"/>
              </w:rPr>
              <w:t>cursului</w:t>
            </w:r>
            <w:proofErr w:type="spellEnd"/>
            <w:r w:rsidRPr="00B4553D">
              <w:rPr>
                <w:sz w:val="20"/>
                <w:szCs w:val="20"/>
                <w:lang w:val="es-ES"/>
              </w:rPr>
              <w:t>.</w:t>
            </w:r>
          </w:p>
          <w:p w14:paraId="0BA6441E" w14:textId="77777777" w:rsidR="00EF7368" w:rsidRDefault="00EF7368" w:rsidP="00EF7368">
            <w:pPr>
              <w:rPr>
                <w:color w:val="000000"/>
                <w:sz w:val="20"/>
                <w:szCs w:val="20"/>
              </w:rPr>
            </w:pPr>
            <w:r w:rsidRPr="00B4553D">
              <w:rPr>
                <w:sz w:val="20"/>
                <w:szCs w:val="20"/>
                <w:lang w:val="es-ES"/>
              </w:rPr>
              <w:t xml:space="preserve">Nota 10: </w:t>
            </w:r>
            <w:proofErr w:type="spellStart"/>
            <w:r w:rsidRPr="00B4553D">
              <w:rPr>
                <w:sz w:val="20"/>
                <w:szCs w:val="20"/>
                <w:lang w:val="es-ES"/>
              </w:rPr>
              <w:t>Cunoaşterea</w:t>
            </w:r>
            <w:proofErr w:type="spellEnd"/>
            <w:r w:rsidRPr="00B4553D">
              <w:rPr>
                <w:color w:val="000000"/>
                <w:sz w:val="20"/>
                <w:szCs w:val="20"/>
                <w:lang w:val="es-ES"/>
              </w:rPr>
              <w:t xml:space="preserve"> </w:t>
            </w:r>
            <w:proofErr w:type="spellStart"/>
            <w:r w:rsidRPr="00B4553D">
              <w:rPr>
                <w:color w:val="000000"/>
                <w:sz w:val="20"/>
                <w:szCs w:val="20"/>
                <w:lang w:val="es-ES"/>
              </w:rPr>
              <w:t>aprofundată</w:t>
            </w:r>
            <w:proofErr w:type="spellEnd"/>
            <w:r w:rsidRPr="00B4553D">
              <w:rPr>
                <w:sz w:val="20"/>
                <w:szCs w:val="20"/>
                <w:lang w:val="es-ES"/>
              </w:rPr>
              <w:t xml:space="preserve"> </w:t>
            </w:r>
            <w:proofErr w:type="spellStart"/>
            <w:r w:rsidRPr="00B4553D">
              <w:rPr>
                <w:sz w:val="20"/>
                <w:szCs w:val="20"/>
                <w:lang w:val="es-ES"/>
              </w:rPr>
              <w:t>şi</w:t>
            </w:r>
            <w:proofErr w:type="spellEnd"/>
            <w:r w:rsidRPr="00B4553D">
              <w:rPr>
                <w:sz w:val="20"/>
                <w:szCs w:val="20"/>
                <w:lang w:val="es-ES"/>
              </w:rPr>
              <w:t xml:space="preserve"> </w:t>
            </w:r>
            <w:proofErr w:type="spellStart"/>
            <w:r w:rsidRPr="00B4553D">
              <w:rPr>
                <w:sz w:val="20"/>
                <w:szCs w:val="20"/>
                <w:lang w:val="es-ES"/>
              </w:rPr>
              <w:t>înţelegerea</w:t>
            </w:r>
            <w:proofErr w:type="spellEnd"/>
            <w:r w:rsidRPr="00B4553D">
              <w:rPr>
                <w:sz w:val="20"/>
                <w:szCs w:val="20"/>
                <w:lang w:val="es-ES"/>
              </w:rPr>
              <w:t xml:space="preserve"> </w:t>
            </w:r>
            <w:proofErr w:type="spellStart"/>
            <w:r w:rsidRPr="00B4553D">
              <w:rPr>
                <w:sz w:val="20"/>
                <w:szCs w:val="20"/>
                <w:lang w:val="es-ES"/>
              </w:rPr>
              <w:t>detaliată</w:t>
            </w:r>
            <w:proofErr w:type="spellEnd"/>
            <w:r w:rsidRPr="00B4553D">
              <w:rPr>
                <w:sz w:val="20"/>
                <w:szCs w:val="20"/>
                <w:lang w:val="es-ES"/>
              </w:rPr>
              <w:t xml:space="preserve"> a </w:t>
            </w:r>
            <w:proofErr w:type="spellStart"/>
            <w:r w:rsidRPr="00B4553D">
              <w:rPr>
                <w:sz w:val="20"/>
                <w:szCs w:val="20"/>
                <w:lang w:val="es-ES"/>
              </w:rPr>
              <w:t>informaţiilor</w:t>
            </w:r>
            <w:proofErr w:type="spellEnd"/>
            <w:r w:rsidRPr="00B4553D">
              <w:rPr>
                <w:sz w:val="20"/>
                <w:szCs w:val="20"/>
                <w:lang w:val="es-ES"/>
              </w:rPr>
              <w:t xml:space="preserve"> predate, </w:t>
            </w:r>
            <w:proofErr w:type="spellStart"/>
            <w:r w:rsidRPr="00B4553D">
              <w:rPr>
                <w:color w:val="000000"/>
                <w:sz w:val="20"/>
                <w:szCs w:val="20"/>
                <w:lang w:val="es-ES"/>
              </w:rPr>
              <w:t>capacitatea</w:t>
            </w:r>
            <w:proofErr w:type="spellEnd"/>
            <w:r w:rsidRPr="00B4553D">
              <w:rPr>
                <w:color w:val="000000"/>
                <w:sz w:val="20"/>
                <w:szCs w:val="20"/>
                <w:lang w:val="es-ES"/>
              </w:rPr>
              <w:t xml:space="preserve"> de a comunica </w:t>
            </w:r>
            <w:proofErr w:type="spellStart"/>
            <w:r w:rsidRPr="00B4553D">
              <w:rPr>
                <w:color w:val="000000"/>
                <w:sz w:val="20"/>
                <w:szCs w:val="20"/>
                <w:lang w:val="es-ES"/>
              </w:rPr>
              <w:t>în</w:t>
            </w:r>
            <w:proofErr w:type="spellEnd"/>
            <w:r w:rsidRPr="00B4553D">
              <w:rPr>
                <w:color w:val="000000"/>
                <w:sz w:val="20"/>
                <w:szCs w:val="20"/>
                <w:lang w:val="es-ES"/>
              </w:rPr>
              <w:t xml:space="preserve"> mod </w:t>
            </w:r>
            <w:proofErr w:type="spellStart"/>
            <w:r w:rsidRPr="00B4553D">
              <w:rPr>
                <w:color w:val="000000"/>
                <w:sz w:val="20"/>
                <w:szCs w:val="20"/>
                <w:lang w:val="es-ES"/>
              </w:rPr>
              <w:t>corect</w:t>
            </w:r>
            <w:proofErr w:type="spellEnd"/>
            <w:r w:rsidRPr="00B4553D">
              <w:rPr>
                <w:color w:val="000000"/>
                <w:sz w:val="20"/>
                <w:szCs w:val="20"/>
                <w:lang w:val="es-ES"/>
              </w:rPr>
              <w:t xml:space="preserve"> </w:t>
            </w:r>
            <w:proofErr w:type="spellStart"/>
            <w:r w:rsidRPr="00B4553D">
              <w:rPr>
                <w:color w:val="000000"/>
                <w:sz w:val="20"/>
                <w:szCs w:val="20"/>
                <w:lang w:val="es-ES"/>
              </w:rPr>
              <w:t>cunoştinţele</w:t>
            </w:r>
            <w:proofErr w:type="spellEnd"/>
            <w:r w:rsidRPr="00B4553D">
              <w:rPr>
                <w:color w:val="000000"/>
                <w:sz w:val="20"/>
                <w:szCs w:val="20"/>
                <w:lang w:val="es-ES"/>
              </w:rPr>
              <w:t xml:space="preserve"> </w:t>
            </w:r>
            <w:proofErr w:type="spellStart"/>
            <w:r w:rsidRPr="00B4553D">
              <w:rPr>
                <w:color w:val="000000"/>
                <w:sz w:val="20"/>
                <w:szCs w:val="20"/>
                <w:lang w:val="es-ES"/>
              </w:rPr>
              <w:t>asimilate</w:t>
            </w:r>
            <w:proofErr w:type="spellEnd"/>
            <w:r w:rsidRPr="00B4553D">
              <w:rPr>
                <w:sz w:val="20"/>
                <w:szCs w:val="20"/>
                <w:lang w:val="es-ES"/>
              </w:rPr>
              <w:t xml:space="preserve">, </w:t>
            </w:r>
            <w:proofErr w:type="spellStart"/>
            <w:r w:rsidRPr="00B4553D">
              <w:rPr>
                <w:sz w:val="20"/>
                <w:szCs w:val="20"/>
                <w:lang w:val="es-ES"/>
              </w:rPr>
              <w:t>efectuarea</w:t>
            </w:r>
            <w:proofErr w:type="spellEnd"/>
            <w:r w:rsidRPr="00B4553D">
              <w:rPr>
                <w:sz w:val="20"/>
                <w:szCs w:val="20"/>
                <w:lang w:val="es-ES"/>
              </w:rPr>
              <w:t xml:space="preserve"> de </w:t>
            </w:r>
            <w:proofErr w:type="spellStart"/>
            <w:r w:rsidRPr="00B4553D">
              <w:rPr>
                <w:sz w:val="20"/>
                <w:szCs w:val="20"/>
                <w:lang w:val="es-ES"/>
              </w:rPr>
              <w:t>corelaţii</w:t>
            </w:r>
            <w:proofErr w:type="spellEnd"/>
            <w:r w:rsidRPr="00B4553D">
              <w:rPr>
                <w:sz w:val="20"/>
                <w:szCs w:val="20"/>
                <w:lang w:val="es-ES"/>
              </w:rPr>
              <w:t xml:space="preserve"> </w:t>
            </w:r>
            <w:proofErr w:type="spellStart"/>
            <w:r w:rsidRPr="00B4553D">
              <w:rPr>
                <w:sz w:val="20"/>
                <w:szCs w:val="20"/>
                <w:lang w:val="es-ES"/>
              </w:rPr>
              <w:t>între</w:t>
            </w:r>
            <w:proofErr w:type="spellEnd"/>
            <w:r w:rsidRPr="00B4553D">
              <w:rPr>
                <w:sz w:val="20"/>
                <w:szCs w:val="20"/>
                <w:lang w:val="es-ES"/>
              </w:rPr>
              <w:t xml:space="preserve"> </w:t>
            </w:r>
            <w:proofErr w:type="spellStart"/>
            <w:r w:rsidRPr="00B4553D">
              <w:rPr>
                <w:sz w:val="20"/>
                <w:szCs w:val="20"/>
                <w:lang w:val="es-ES"/>
              </w:rPr>
              <w:t>acestea</w:t>
            </w:r>
            <w:proofErr w:type="spellEnd"/>
            <w:r w:rsidRPr="00B4553D">
              <w:rPr>
                <w:sz w:val="20"/>
                <w:szCs w:val="20"/>
                <w:lang w:val="es-ES"/>
              </w:rPr>
              <w:t>.</w:t>
            </w:r>
            <w:r w:rsidRPr="00B4553D">
              <w:rPr>
                <w:color w:val="000000"/>
                <w:sz w:val="20"/>
                <w:szCs w:val="20"/>
                <w:lang w:val="es-ES"/>
              </w:rPr>
              <w:t xml:space="preserve"> </w:t>
            </w:r>
            <w:proofErr w:type="spellStart"/>
            <w:r w:rsidRPr="00B07242">
              <w:rPr>
                <w:color w:val="000000"/>
                <w:sz w:val="20"/>
                <w:szCs w:val="20"/>
                <w:lang w:val="es-ES"/>
              </w:rPr>
              <w:t>Studentul</w:t>
            </w:r>
            <w:proofErr w:type="spellEnd"/>
            <w:r w:rsidRPr="00B07242">
              <w:rPr>
                <w:color w:val="000000"/>
                <w:sz w:val="20"/>
                <w:szCs w:val="20"/>
                <w:lang w:val="es-ES"/>
              </w:rPr>
              <w:t xml:space="preserve"> </w:t>
            </w:r>
            <w:proofErr w:type="spellStart"/>
            <w:r w:rsidRPr="00B07242">
              <w:rPr>
                <w:color w:val="000000"/>
                <w:sz w:val="20"/>
                <w:szCs w:val="20"/>
                <w:lang w:val="es-ES"/>
              </w:rPr>
              <w:t>trebuie</w:t>
            </w:r>
            <w:proofErr w:type="spellEnd"/>
            <w:r w:rsidRPr="00B07242">
              <w:rPr>
                <w:color w:val="000000"/>
                <w:sz w:val="20"/>
                <w:szCs w:val="20"/>
                <w:lang w:val="es-ES"/>
              </w:rPr>
              <w:t xml:space="preserve"> </w:t>
            </w:r>
            <w:proofErr w:type="spellStart"/>
            <w:r w:rsidRPr="00B07242">
              <w:rPr>
                <w:color w:val="000000"/>
                <w:sz w:val="20"/>
                <w:szCs w:val="20"/>
                <w:lang w:val="es-ES"/>
              </w:rPr>
              <w:t>să</w:t>
            </w:r>
            <w:proofErr w:type="spellEnd"/>
            <w:r w:rsidRPr="00B07242">
              <w:rPr>
                <w:color w:val="000000"/>
                <w:sz w:val="20"/>
                <w:szCs w:val="20"/>
                <w:lang w:val="es-ES"/>
              </w:rPr>
              <w:t xml:space="preserve"> </w:t>
            </w:r>
            <w:proofErr w:type="spellStart"/>
            <w:r w:rsidRPr="00B07242">
              <w:rPr>
                <w:color w:val="000000"/>
                <w:sz w:val="20"/>
                <w:szCs w:val="20"/>
                <w:lang w:val="es-ES"/>
              </w:rPr>
              <w:t>evidenţieze</w:t>
            </w:r>
            <w:proofErr w:type="spellEnd"/>
            <w:r w:rsidRPr="00B07242">
              <w:rPr>
                <w:color w:val="000000"/>
                <w:sz w:val="20"/>
                <w:szCs w:val="20"/>
                <w:lang w:val="es-ES"/>
              </w:rPr>
              <w:t xml:space="preserve"> </w:t>
            </w:r>
            <w:proofErr w:type="spellStart"/>
            <w:r w:rsidRPr="00B07242">
              <w:rPr>
                <w:color w:val="000000"/>
                <w:sz w:val="20"/>
                <w:szCs w:val="20"/>
                <w:lang w:val="es-ES"/>
              </w:rPr>
              <w:t>ideile</w:t>
            </w:r>
            <w:proofErr w:type="spellEnd"/>
            <w:r w:rsidRPr="00B07242">
              <w:rPr>
                <w:color w:val="000000"/>
                <w:sz w:val="20"/>
                <w:szCs w:val="20"/>
                <w:lang w:val="es-ES"/>
              </w:rPr>
              <w:t xml:space="preserve"> </w:t>
            </w:r>
            <w:proofErr w:type="spellStart"/>
            <w:r w:rsidRPr="00B07242">
              <w:rPr>
                <w:color w:val="000000"/>
                <w:sz w:val="20"/>
                <w:szCs w:val="20"/>
                <w:lang w:val="es-ES"/>
              </w:rPr>
              <w:t>esenţiale</w:t>
            </w:r>
            <w:proofErr w:type="spellEnd"/>
            <w:r w:rsidRPr="00B07242">
              <w:rPr>
                <w:color w:val="000000"/>
                <w:sz w:val="20"/>
                <w:szCs w:val="20"/>
                <w:lang w:val="es-ES"/>
              </w:rPr>
              <w:t xml:space="preserve"> </w:t>
            </w:r>
            <w:proofErr w:type="spellStart"/>
            <w:r w:rsidRPr="00B07242">
              <w:rPr>
                <w:color w:val="000000"/>
                <w:sz w:val="20"/>
                <w:szCs w:val="20"/>
                <w:lang w:val="es-ES"/>
              </w:rPr>
              <w:t>şi</w:t>
            </w:r>
            <w:proofErr w:type="spellEnd"/>
            <w:r w:rsidRPr="00B07242">
              <w:rPr>
                <w:color w:val="000000"/>
                <w:sz w:val="20"/>
                <w:szCs w:val="20"/>
                <w:lang w:val="es-ES"/>
              </w:rPr>
              <w:t xml:space="preserve"> </w:t>
            </w:r>
            <w:proofErr w:type="spellStart"/>
            <w:r w:rsidRPr="00B07242">
              <w:rPr>
                <w:color w:val="000000"/>
                <w:sz w:val="20"/>
                <w:szCs w:val="20"/>
                <w:lang w:val="es-ES"/>
              </w:rPr>
              <w:t>să</w:t>
            </w:r>
            <w:proofErr w:type="spellEnd"/>
            <w:r w:rsidRPr="00B07242">
              <w:rPr>
                <w:color w:val="000000"/>
                <w:sz w:val="20"/>
                <w:szCs w:val="20"/>
                <w:lang w:val="es-ES"/>
              </w:rPr>
              <w:t xml:space="preserve"> arate </w:t>
            </w:r>
            <w:proofErr w:type="spellStart"/>
            <w:r w:rsidRPr="00B07242">
              <w:rPr>
                <w:color w:val="000000"/>
                <w:sz w:val="20"/>
                <w:szCs w:val="20"/>
                <w:lang w:val="es-ES"/>
              </w:rPr>
              <w:t>că</w:t>
            </w:r>
            <w:proofErr w:type="spellEnd"/>
            <w:r w:rsidRPr="00B07242">
              <w:rPr>
                <w:color w:val="000000"/>
                <w:sz w:val="20"/>
                <w:szCs w:val="20"/>
                <w:lang w:val="es-ES"/>
              </w:rPr>
              <w:t xml:space="preserve"> </w:t>
            </w:r>
            <w:proofErr w:type="spellStart"/>
            <w:r w:rsidRPr="00B07242">
              <w:rPr>
                <w:color w:val="000000"/>
                <w:sz w:val="20"/>
                <w:szCs w:val="20"/>
                <w:lang w:val="es-ES"/>
              </w:rPr>
              <w:t>şi</w:t>
            </w:r>
            <w:proofErr w:type="spellEnd"/>
            <w:r w:rsidRPr="00B07242">
              <w:rPr>
                <w:color w:val="000000"/>
                <w:sz w:val="20"/>
                <w:szCs w:val="20"/>
                <w:lang w:val="es-ES"/>
              </w:rPr>
              <w:t xml:space="preserve"> le-a </w:t>
            </w:r>
            <w:proofErr w:type="spellStart"/>
            <w:r w:rsidRPr="00B07242">
              <w:rPr>
                <w:color w:val="000000"/>
                <w:sz w:val="20"/>
                <w:szCs w:val="20"/>
                <w:lang w:val="es-ES"/>
              </w:rPr>
              <w:t>însuşit</w:t>
            </w:r>
            <w:proofErr w:type="spellEnd"/>
            <w:r w:rsidRPr="00B07242">
              <w:rPr>
                <w:color w:val="000000"/>
                <w:sz w:val="20"/>
                <w:szCs w:val="20"/>
                <w:lang w:val="es-ES"/>
              </w:rPr>
              <w:t xml:space="preserve"> </w:t>
            </w:r>
            <w:proofErr w:type="spellStart"/>
            <w:r w:rsidRPr="00B07242">
              <w:rPr>
                <w:color w:val="000000"/>
                <w:sz w:val="20"/>
                <w:szCs w:val="20"/>
                <w:lang w:val="es-ES"/>
              </w:rPr>
              <w:t>logic</w:t>
            </w:r>
            <w:proofErr w:type="spellEnd"/>
            <w:r w:rsidRPr="00B07242">
              <w:rPr>
                <w:color w:val="000000"/>
                <w:sz w:val="20"/>
                <w:szCs w:val="20"/>
                <w:lang w:val="es-ES"/>
              </w:rPr>
              <w:t xml:space="preserve">, </w:t>
            </w:r>
            <w:proofErr w:type="spellStart"/>
            <w:r w:rsidRPr="00B07242">
              <w:rPr>
                <w:color w:val="000000"/>
                <w:sz w:val="20"/>
                <w:szCs w:val="20"/>
                <w:lang w:val="es-ES"/>
              </w:rPr>
              <w:t>folosind</w:t>
            </w:r>
            <w:proofErr w:type="spellEnd"/>
            <w:r w:rsidRPr="00B07242">
              <w:rPr>
                <w:color w:val="000000"/>
                <w:sz w:val="20"/>
                <w:szCs w:val="20"/>
                <w:lang w:val="es-ES"/>
              </w:rPr>
              <w:t xml:space="preserve"> un </w:t>
            </w:r>
            <w:proofErr w:type="spellStart"/>
            <w:r w:rsidRPr="00B07242">
              <w:rPr>
                <w:color w:val="000000"/>
                <w:sz w:val="20"/>
                <w:szCs w:val="20"/>
                <w:lang w:val="es-ES"/>
              </w:rPr>
              <w:t>limbaj</w:t>
            </w:r>
            <w:proofErr w:type="spellEnd"/>
            <w:r w:rsidRPr="00B07242">
              <w:rPr>
                <w:color w:val="000000"/>
                <w:sz w:val="20"/>
                <w:szCs w:val="20"/>
                <w:lang w:val="es-ES"/>
              </w:rPr>
              <w:t xml:space="preserve"> </w:t>
            </w:r>
            <w:proofErr w:type="spellStart"/>
            <w:r w:rsidRPr="00B07242">
              <w:rPr>
                <w:color w:val="000000"/>
                <w:sz w:val="20"/>
                <w:szCs w:val="20"/>
                <w:lang w:val="es-ES"/>
              </w:rPr>
              <w:t>cu</w:t>
            </w:r>
            <w:proofErr w:type="spellEnd"/>
            <w:r w:rsidRPr="00B07242">
              <w:rPr>
                <w:color w:val="000000"/>
                <w:sz w:val="20"/>
                <w:szCs w:val="20"/>
                <w:lang w:val="es-ES"/>
              </w:rPr>
              <w:t xml:space="preserve"> </w:t>
            </w:r>
            <w:proofErr w:type="spellStart"/>
            <w:r w:rsidRPr="00B07242">
              <w:rPr>
                <w:color w:val="000000"/>
                <w:sz w:val="20"/>
                <w:szCs w:val="20"/>
                <w:lang w:val="es-ES"/>
              </w:rPr>
              <w:t>formulări</w:t>
            </w:r>
            <w:proofErr w:type="spellEnd"/>
            <w:r w:rsidRPr="00B07242">
              <w:rPr>
                <w:color w:val="000000"/>
                <w:sz w:val="20"/>
                <w:szCs w:val="20"/>
                <w:lang w:val="es-ES"/>
              </w:rPr>
              <w:t xml:space="preserve"> </w:t>
            </w:r>
            <w:proofErr w:type="spellStart"/>
            <w:r w:rsidRPr="00B07242">
              <w:rPr>
                <w:color w:val="000000"/>
                <w:sz w:val="20"/>
                <w:szCs w:val="20"/>
                <w:lang w:val="es-ES"/>
              </w:rPr>
              <w:t>articulate</w:t>
            </w:r>
            <w:proofErr w:type="spellEnd"/>
            <w:r w:rsidRPr="00B07242">
              <w:rPr>
                <w:color w:val="000000"/>
                <w:sz w:val="20"/>
                <w:szCs w:val="20"/>
                <w:lang w:val="es-ES"/>
              </w:rPr>
              <w:t xml:space="preserve">, </w:t>
            </w:r>
            <w:proofErr w:type="spellStart"/>
            <w:r w:rsidRPr="00B07242">
              <w:rPr>
                <w:color w:val="000000"/>
                <w:sz w:val="20"/>
                <w:szCs w:val="20"/>
                <w:lang w:val="es-ES"/>
              </w:rPr>
              <w:t>corecte</w:t>
            </w:r>
            <w:proofErr w:type="spellEnd"/>
            <w:r w:rsidRPr="00B07242">
              <w:rPr>
                <w:color w:val="000000"/>
                <w:sz w:val="20"/>
                <w:szCs w:val="20"/>
                <w:lang w:val="es-ES"/>
              </w:rPr>
              <w:t xml:space="preserve"> </w:t>
            </w:r>
            <w:proofErr w:type="spellStart"/>
            <w:r w:rsidRPr="00B07242">
              <w:rPr>
                <w:color w:val="000000"/>
                <w:sz w:val="20"/>
                <w:szCs w:val="20"/>
                <w:lang w:val="es-ES"/>
              </w:rPr>
              <w:t>ştiinţific</w:t>
            </w:r>
            <w:proofErr w:type="spellEnd"/>
            <w:r w:rsidRPr="00B07242">
              <w:rPr>
                <w:color w:val="000000"/>
                <w:sz w:val="20"/>
                <w:szCs w:val="20"/>
                <w:lang w:val="es-ES"/>
              </w:rPr>
              <w:t xml:space="preserve"> </w:t>
            </w:r>
            <w:proofErr w:type="spellStart"/>
            <w:r w:rsidRPr="00B07242">
              <w:rPr>
                <w:color w:val="000000"/>
                <w:sz w:val="20"/>
                <w:szCs w:val="20"/>
                <w:lang w:val="es-ES"/>
              </w:rPr>
              <w:t>şi</w:t>
            </w:r>
            <w:proofErr w:type="spellEnd"/>
            <w:r w:rsidRPr="00B07242">
              <w:rPr>
                <w:color w:val="000000"/>
                <w:sz w:val="20"/>
                <w:szCs w:val="20"/>
                <w:lang w:val="es-ES"/>
              </w:rPr>
              <w:t xml:space="preserve"> </w:t>
            </w:r>
            <w:proofErr w:type="spellStart"/>
            <w:r w:rsidRPr="00B07242">
              <w:rPr>
                <w:color w:val="000000"/>
                <w:sz w:val="20"/>
                <w:szCs w:val="20"/>
                <w:lang w:val="es-ES"/>
              </w:rPr>
              <w:t>lingvistic</w:t>
            </w:r>
            <w:proofErr w:type="spellEnd"/>
            <w:r w:rsidRPr="00B07242">
              <w:rPr>
                <w:color w:val="000000"/>
                <w:sz w:val="20"/>
                <w:szCs w:val="20"/>
                <w:lang w:val="es-ES"/>
              </w:rPr>
              <w:t>.</w:t>
            </w:r>
          </w:p>
          <w:p w14:paraId="1800B8A9" w14:textId="3CD082DD" w:rsidR="001E0BF5" w:rsidRPr="00EF7368" w:rsidRDefault="00EF7368" w:rsidP="001E0BF5">
            <w:pPr>
              <w:rPr>
                <w:color w:val="000000"/>
                <w:sz w:val="20"/>
                <w:szCs w:val="20"/>
              </w:rPr>
            </w:pPr>
            <w:r>
              <w:rPr>
                <w:color w:val="000000"/>
                <w:sz w:val="20"/>
                <w:szCs w:val="20"/>
              </w:rPr>
              <w:t>În cazul reexaminării/măririi de notă, se va susține doar examinarea din materialele de curs, cu condiția efectuării integrale a ședințelor de laborator (rezultatele de la laborator se echivalează implicit)</w:t>
            </w:r>
            <w:r w:rsidR="001E0BF5">
              <w:rPr>
                <w:rFonts w:eastAsia="Times New Roman"/>
                <w:color w:val="000000"/>
                <w:sz w:val="20"/>
                <w:szCs w:val="20"/>
              </w:rPr>
              <w:t>.</w:t>
            </w:r>
          </w:p>
        </w:tc>
      </w:tr>
      <w:tr w:rsidR="00DC3531" w14:paraId="5AAA0A00"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A68786" w14:textId="2639386C" w:rsidR="00DC3531" w:rsidRDefault="001E0BF5">
            <w:pPr>
              <w:rPr>
                <w:rFonts w:eastAsia="Times New Roman"/>
                <w:color w:val="000000"/>
                <w:sz w:val="20"/>
                <w:szCs w:val="20"/>
              </w:rPr>
            </w:pPr>
            <w:r>
              <w:rPr>
                <w:rFonts w:eastAsia="Times New Roman"/>
                <w:color w:val="000000"/>
                <w:sz w:val="20"/>
                <w:szCs w:val="20"/>
              </w:rPr>
              <w:t>Conținutul disciplinei descris pentru curs, cu aplicarea criteriilor de evaluare menționate, vor face obiectul reexaminării, respectiv a măririi de notă.</w:t>
            </w:r>
            <w:r w:rsidR="00EE778D">
              <w:rPr>
                <w:rFonts w:eastAsia="Times New Roman"/>
                <w:color w:val="000000"/>
                <w:sz w:val="20"/>
                <w:szCs w:val="20"/>
              </w:rPr>
              <w:t> </w:t>
            </w:r>
          </w:p>
        </w:tc>
      </w:tr>
    </w:tbl>
    <w:p w14:paraId="484E9889" w14:textId="77777777" w:rsidR="00DC3531" w:rsidRDefault="00DC3531">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327"/>
        <w:gridCol w:w="3865"/>
        <w:gridCol w:w="3865"/>
      </w:tblGrid>
      <w:tr w:rsidR="00DC3531" w14:paraId="353D208D" w14:textId="77777777">
        <w:tc>
          <w:tcPr>
            <w:tcW w:w="0" w:type="auto"/>
            <w:hideMark/>
          </w:tcPr>
          <w:p w14:paraId="0A3EA740" w14:textId="658B2EFA" w:rsidR="00DC3531" w:rsidRDefault="00EE778D">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1E0BF5">
              <w:rPr>
                <w:rFonts w:eastAsia="Times New Roman"/>
                <w:b/>
                <w:bCs/>
                <w:color w:val="000000"/>
              </w:rPr>
              <w:t>26.09.2024</w:t>
            </w:r>
            <w:r>
              <w:rPr>
                <w:rFonts w:eastAsia="Times New Roman"/>
                <w:b/>
                <w:bCs/>
                <w:color w:val="000000"/>
              </w:rPr>
              <w:t> </w:t>
            </w:r>
          </w:p>
        </w:tc>
        <w:tc>
          <w:tcPr>
            <w:tcW w:w="0" w:type="auto"/>
            <w:hideMark/>
          </w:tcPr>
          <w:p w14:paraId="20A2EFCF" w14:textId="286E3E75" w:rsidR="00DC3531" w:rsidRDefault="00EE778D">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1E0BF5">
              <w:rPr>
                <w:rFonts w:eastAsia="Times New Roman"/>
                <w:b/>
                <w:bCs/>
                <w:color w:val="000000"/>
              </w:rPr>
              <w:t>Conf.univ.dr. Maria IGNAT</w:t>
            </w:r>
            <w:r>
              <w:rPr>
                <w:rFonts w:eastAsia="Times New Roman"/>
                <w:b/>
                <w:bCs/>
                <w:color w:val="000000"/>
              </w:rPr>
              <w:t> </w:t>
            </w:r>
          </w:p>
        </w:tc>
        <w:tc>
          <w:tcPr>
            <w:tcW w:w="0" w:type="auto"/>
            <w:hideMark/>
          </w:tcPr>
          <w:p w14:paraId="25D69C76" w14:textId="5F6D1BFF" w:rsidR="00DC3531" w:rsidRDefault="00EE778D">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1E0BF5">
              <w:rPr>
                <w:rFonts w:eastAsia="Times New Roman"/>
                <w:b/>
                <w:bCs/>
                <w:color w:val="000000"/>
              </w:rPr>
              <w:t>Conf.univ.dr. Maria IGNAT</w:t>
            </w:r>
            <w:r>
              <w:rPr>
                <w:rFonts w:eastAsia="Times New Roman"/>
                <w:b/>
                <w:bCs/>
                <w:color w:val="000000"/>
              </w:rPr>
              <w:t> </w:t>
            </w:r>
          </w:p>
        </w:tc>
      </w:tr>
    </w:tbl>
    <w:p w14:paraId="05169838" w14:textId="77777777" w:rsidR="00DC3531" w:rsidRDefault="00DC3531">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DC3531" w14:paraId="299EDB36" w14:textId="77777777">
        <w:tc>
          <w:tcPr>
            <w:tcW w:w="0" w:type="auto"/>
            <w:hideMark/>
          </w:tcPr>
          <w:p w14:paraId="4EDA4B66" w14:textId="77777777" w:rsidR="00DC3531" w:rsidRDefault="00EE778D">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278B6498" w14:textId="77777777" w:rsidR="00DC3531" w:rsidRDefault="00EE778D">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14:paraId="4E4C5EBD" w14:textId="77777777" w:rsidR="00EE778D" w:rsidRDefault="00EE778D">
      <w:pPr>
        <w:rPr>
          <w:rFonts w:eastAsia="Times New Roman"/>
        </w:rPr>
      </w:pPr>
    </w:p>
    <w:sectPr w:rsidR="00EE778D">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125CF"/>
    <w:multiLevelType w:val="multilevel"/>
    <w:tmpl w:val="5C64F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0309C"/>
    <w:multiLevelType w:val="multilevel"/>
    <w:tmpl w:val="2FF6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6D64"/>
    <w:multiLevelType w:val="multilevel"/>
    <w:tmpl w:val="CAF0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C72C8"/>
    <w:multiLevelType w:val="hybridMultilevel"/>
    <w:tmpl w:val="65F0FECE"/>
    <w:lvl w:ilvl="0" w:tplc="5BD0AF94">
      <w:start w:val="1"/>
      <w:numFmt w:val="decimal"/>
      <w:lvlText w:val="%1."/>
      <w:lvlJc w:val="left"/>
      <w:pPr>
        <w:ind w:left="417" w:hanging="360"/>
      </w:pPr>
      <w:rPr>
        <w:rFonts w:hint="default"/>
      </w:rPr>
    </w:lvl>
    <w:lvl w:ilvl="1" w:tplc="04180019" w:tentative="1">
      <w:start w:val="1"/>
      <w:numFmt w:val="lowerLetter"/>
      <w:lvlText w:val="%2."/>
      <w:lvlJc w:val="left"/>
      <w:pPr>
        <w:ind w:left="1137" w:hanging="360"/>
      </w:pPr>
    </w:lvl>
    <w:lvl w:ilvl="2" w:tplc="0418001B" w:tentative="1">
      <w:start w:val="1"/>
      <w:numFmt w:val="lowerRoman"/>
      <w:lvlText w:val="%3."/>
      <w:lvlJc w:val="right"/>
      <w:pPr>
        <w:ind w:left="1857" w:hanging="180"/>
      </w:pPr>
    </w:lvl>
    <w:lvl w:ilvl="3" w:tplc="0418000F" w:tentative="1">
      <w:start w:val="1"/>
      <w:numFmt w:val="decimal"/>
      <w:lvlText w:val="%4."/>
      <w:lvlJc w:val="left"/>
      <w:pPr>
        <w:ind w:left="2577" w:hanging="360"/>
      </w:pPr>
    </w:lvl>
    <w:lvl w:ilvl="4" w:tplc="04180019" w:tentative="1">
      <w:start w:val="1"/>
      <w:numFmt w:val="lowerLetter"/>
      <w:lvlText w:val="%5."/>
      <w:lvlJc w:val="left"/>
      <w:pPr>
        <w:ind w:left="3297" w:hanging="360"/>
      </w:pPr>
    </w:lvl>
    <w:lvl w:ilvl="5" w:tplc="0418001B" w:tentative="1">
      <w:start w:val="1"/>
      <w:numFmt w:val="lowerRoman"/>
      <w:lvlText w:val="%6."/>
      <w:lvlJc w:val="right"/>
      <w:pPr>
        <w:ind w:left="4017" w:hanging="180"/>
      </w:pPr>
    </w:lvl>
    <w:lvl w:ilvl="6" w:tplc="0418000F" w:tentative="1">
      <w:start w:val="1"/>
      <w:numFmt w:val="decimal"/>
      <w:lvlText w:val="%7."/>
      <w:lvlJc w:val="left"/>
      <w:pPr>
        <w:ind w:left="4737" w:hanging="360"/>
      </w:pPr>
    </w:lvl>
    <w:lvl w:ilvl="7" w:tplc="04180019" w:tentative="1">
      <w:start w:val="1"/>
      <w:numFmt w:val="lowerLetter"/>
      <w:lvlText w:val="%8."/>
      <w:lvlJc w:val="left"/>
      <w:pPr>
        <w:ind w:left="5457" w:hanging="360"/>
      </w:pPr>
    </w:lvl>
    <w:lvl w:ilvl="8" w:tplc="0418001B" w:tentative="1">
      <w:start w:val="1"/>
      <w:numFmt w:val="lowerRoman"/>
      <w:lvlText w:val="%9."/>
      <w:lvlJc w:val="right"/>
      <w:pPr>
        <w:ind w:left="6177" w:hanging="180"/>
      </w:pPr>
    </w:lvl>
  </w:abstractNum>
  <w:abstractNum w:abstractNumId="4" w15:restartNumberingAfterBreak="0">
    <w:nsid w:val="4A4C7DA6"/>
    <w:multiLevelType w:val="hybridMultilevel"/>
    <w:tmpl w:val="CB806AB2"/>
    <w:lvl w:ilvl="0" w:tplc="8ACAE65E">
      <w:start w:val="1"/>
      <w:numFmt w:val="decimal"/>
      <w:lvlText w:val="%1."/>
      <w:lvlJc w:val="left"/>
      <w:pPr>
        <w:tabs>
          <w:tab w:val="num" w:pos="417"/>
        </w:tabs>
        <w:ind w:left="417" w:hanging="360"/>
      </w:pPr>
      <w:rPr>
        <w:rFonts w:ascii="Times New Roman" w:eastAsia="Times New Roman" w:hAnsi="Times New Roman" w:cs="Times New Roman"/>
      </w:rPr>
    </w:lvl>
    <w:lvl w:ilvl="1" w:tplc="04180019" w:tentative="1">
      <w:start w:val="1"/>
      <w:numFmt w:val="lowerLetter"/>
      <w:lvlText w:val="%2."/>
      <w:lvlJc w:val="left"/>
      <w:pPr>
        <w:tabs>
          <w:tab w:val="num" w:pos="1137"/>
        </w:tabs>
        <w:ind w:left="1137" w:hanging="360"/>
      </w:pPr>
    </w:lvl>
    <w:lvl w:ilvl="2" w:tplc="0418001B" w:tentative="1">
      <w:start w:val="1"/>
      <w:numFmt w:val="lowerRoman"/>
      <w:lvlText w:val="%3."/>
      <w:lvlJc w:val="right"/>
      <w:pPr>
        <w:tabs>
          <w:tab w:val="num" w:pos="1857"/>
        </w:tabs>
        <w:ind w:left="1857" w:hanging="180"/>
      </w:pPr>
    </w:lvl>
    <w:lvl w:ilvl="3" w:tplc="0418000F" w:tentative="1">
      <w:start w:val="1"/>
      <w:numFmt w:val="decimal"/>
      <w:lvlText w:val="%4."/>
      <w:lvlJc w:val="left"/>
      <w:pPr>
        <w:tabs>
          <w:tab w:val="num" w:pos="2577"/>
        </w:tabs>
        <w:ind w:left="2577" w:hanging="360"/>
      </w:pPr>
    </w:lvl>
    <w:lvl w:ilvl="4" w:tplc="04180019" w:tentative="1">
      <w:start w:val="1"/>
      <w:numFmt w:val="lowerLetter"/>
      <w:lvlText w:val="%5."/>
      <w:lvlJc w:val="left"/>
      <w:pPr>
        <w:tabs>
          <w:tab w:val="num" w:pos="3297"/>
        </w:tabs>
        <w:ind w:left="3297" w:hanging="360"/>
      </w:pPr>
    </w:lvl>
    <w:lvl w:ilvl="5" w:tplc="0418001B" w:tentative="1">
      <w:start w:val="1"/>
      <w:numFmt w:val="lowerRoman"/>
      <w:lvlText w:val="%6."/>
      <w:lvlJc w:val="right"/>
      <w:pPr>
        <w:tabs>
          <w:tab w:val="num" w:pos="4017"/>
        </w:tabs>
        <w:ind w:left="4017" w:hanging="180"/>
      </w:pPr>
    </w:lvl>
    <w:lvl w:ilvl="6" w:tplc="0418000F" w:tentative="1">
      <w:start w:val="1"/>
      <w:numFmt w:val="decimal"/>
      <w:lvlText w:val="%7."/>
      <w:lvlJc w:val="left"/>
      <w:pPr>
        <w:tabs>
          <w:tab w:val="num" w:pos="4737"/>
        </w:tabs>
        <w:ind w:left="4737" w:hanging="360"/>
      </w:pPr>
    </w:lvl>
    <w:lvl w:ilvl="7" w:tplc="04180019" w:tentative="1">
      <w:start w:val="1"/>
      <w:numFmt w:val="lowerLetter"/>
      <w:lvlText w:val="%8."/>
      <w:lvlJc w:val="left"/>
      <w:pPr>
        <w:tabs>
          <w:tab w:val="num" w:pos="5457"/>
        </w:tabs>
        <w:ind w:left="5457" w:hanging="360"/>
      </w:pPr>
    </w:lvl>
    <w:lvl w:ilvl="8" w:tplc="0418001B" w:tentative="1">
      <w:start w:val="1"/>
      <w:numFmt w:val="lowerRoman"/>
      <w:lvlText w:val="%9."/>
      <w:lvlJc w:val="right"/>
      <w:pPr>
        <w:tabs>
          <w:tab w:val="num" w:pos="6177"/>
        </w:tabs>
        <w:ind w:left="6177" w:hanging="180"/>
      </w:pPr>
    </w:lvl>
  </w:abstractNum>
  <w:num w:numId="1" w16cid:durableId="1901405734">
    <w:abstractNumId w:val="2"/>
  </w:num>
  <w:num w:numId="2" w16cid:durableId="643046786">
    <w:abstractNumId w:val="1"/>
  </w:num>
  <w:num w:numId="3" w16cid:durableId="1630235125">
    <w:abstractNumId w:val="0"/>
  </w:num>
  <w:num w:numId="4" w16cid:durableId="934872375">
    <w:abstractNumId w:val="4"/>
  </w:num>
  <w:num w:numId="5" w16cid:durableId="769739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47"/>
    <w:rsid w:val="0005533B"/>
    <w:rsid w:val="001E0BF5"/>
    <w:rsid w:val="00343A82"/>
    <w:rsid w:val="003C759D"/>
    <w:rsid w:val="004A2696"/>
    <w:rsid w:val="00620147"/>
    <w:rsid w:val="006702DB"/>
    <w:rsid w:val="006F7FDF"/>
    <w:rsid w:val="00717876"/>
    <w:rsid w:val="00DC3531"/>
    <w:rsid w:val="00EE778D"/>
    <w:rsid w:val="00EF73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DAD2B"/>
  <w15:chartTrackingRefBased/>
  <w15:docId w15:val="{62D6054F-C111-41DF-B610-A869F3B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qFormat/>
    <w:rsid w:val="00EF7368"/>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character" w:customStyle="1" w:styleId="Heading1Char">
    <w:name w:val="Heading 1 Char"/>
    <w:basedOn w:val="DefaultParagraphFont"/>
    <w:link w:val="Heading1"/>
    <w:rsid w:val="00EF7368"/>
    <w:rPr>
      <w:b/>
      <w:bCs/>
      <w:kern w:val="36"/>
      <w:sz w:val="48"/>
      <w:szCs w:val="48"/>
    </w:rPr>
  </w:style>
  <w:style w:type="character" w:styleId="Hyperlink">
    <w:name w:val="Hyperlink"/>
    <w:rsid w:val="00EF7368"/>
    <w:rPr>
      <w:color w:val="0000FF"/>
      <w:u w:val="single"/>
    </w:rPr>
  </w:style>
  <w:style w:type="paragraph" w:styleId="ListParagraph">
    <w:name w:val="List Paragraph"/>
    <w:basedOn w:val="Normal"/>
    <w:uiPriority w:val="34"/>
    <w:qFormat/>
    <w:rsid w:val="00EF7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search?hl=en&amp;rlz=1T4IRFA_enRO269RO269&amp;defl=en&amp;q=define:biotechnology&amp;sa=X&amp;oi=glossary_definition&amp;ct=title" TargetMode="External"/><Relationship Id="rId3" Type="http://schemas.openxmlformats.org/officeDocument/2006/relationships/styles" Target="styles.xml"/><Relationship Id="rId7" Type="http://schemas.openxmlformats.org/officeDocument/2006/relationships/hyperlink" Target="http://www.bookrags.com/research/biotechnology-w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9ECFD45-3B88-4FFB-9A5D-3E0BD44D71CB}">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Chem4Word2010.dotx</Template>
  <TotalTime>20</TotalTime>
  <Pages>4</Pages>
  <Words>1946</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User</cp:lastModifiedBy>
  <cp:revision>8</cp:revision>
  <dcterms:created xsi:type="dcterms:W3CDTF">2024-09-29T14:47:00Z</dcterms:created>
  <dcterms:modified xsi:type="dcterms:W3CDTF">2024-10-07T08:57:00Z</dcterms:modified>
</cp:coreProperties>
</file>