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24" w:rsidRPr="00E5248E" w:rsidRDefault="000A6624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5248E">
        <w:rPr>
          <w:rFonts w:ascii="Times New Roman" w:hAnsi="Times New Roman"/>
          <w:b/>
          <w:noProof/>
          <w:sz w:val="20"/>
          <w:szCs w:val="20"/>
        </w:rPr>
        <w:t>FIŞA DISCIPLINEI</w:t>
      </w:r>
    </w:p>
    <w:p w:rsidR="000A6624" w:rsidRPr="00E5248E" w:rsidRDefault="000A6624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0A6624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0A6624" w:rsidRPr="00184137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0A6624" w:rsidRPr="00E5248E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FACULTATEA DE CHIMIE</w:t>
            </w:r>
          </w:p>
        </w:tc>
      </w:tr>
      <w:tr w:rsidR="000A6624" w:rsidRPr="00E5248E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0A6624" w:rsidRPr="00E5248E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0A6624" w:rsidRPr="00E5248E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LICENŢĂ</w:t>
            </w:r>
          </w:p>
        </w:tc>
      </w:tr>
      <w:tr w:rsidR="000A6624" w:rsidRPr="00E5248E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E5248E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020582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BIOCHIMIE TEHNOLOGICĂ/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Chimist</w:t>
            </w:r>
          </w:p>
        </w:tc>
      </w:tr>
    </w:tbl>
    <w:p w:rsidR="000A6624" w:rsidRPr="00E5248E" w:rsidRDefault="000A6624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507"/>
        <w:gridCol w:w="1534"/>
        <w:gridCol w:w="424"/>
        <w:gridCol w:w="2108"/>
        <w:gridCol w:w="579"/>
        <w:gridCol w:w="2236"/>
        <w:gridCol w:w="707"/>
      </w:tblGrid>
      <w:tr w:rsidR="000A6624" w:rsidRPr="00E5248E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0A6624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vAlign w:val="center"/>
          </w:tcPr>
          <w:p w:rsidR="000A6624" w:rsidRPr="00987740" w:rsidRDefault="000A6624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  <w:lang w:val="it-IT"/>
              </w:rPr>
            </w:pPr>
            <w:r w:rsidRPr="00987740"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  <w:lang w:val="it-IT"/>
              </w:rPr>
              <w:t>electrochimie</w:t>
            </w:r>
          </w:p>
        </w:tc>
      </w:tr>
      <w:tr w:rsidR="000A6624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0A6624" w:rsidRPr="008A2838" w:rsidRDefault="000A6624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proofErr w:type="spellStart"/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</w:t>
            </w:r>
            <w:proofErr w:type="spellEnd"/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0A6624" w:rsidRPr="00987740">
        <w:trPr>
          <w:trHeight w:val="255"/>
        </w:trPr>
        <w:tc>
          <w:tcPr>
            <w:tcW w:w="3794" w:type="dxa"/>
            <w:gridSpan w:val="3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0A6624" w:rsidRPr="008A2838" w:rsidRDefault="000A6624" w:rsidP="008A2838">
            <w:pPr>
              <w:ind w:left="57"/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</w:pPr>
            <w:proofErr w:type="spellStart"/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Lect</w:t>
            </w:r>
            <w:proofErr w:type="spellEnd"/>
            <w:r w:rsidRPr="00234FE2"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>. Dr.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0A6624" w:rsidRPr="00E5248E">
        <w:trPr>
          <w:trHeight w:val="255"/>
        </w:trPr>
        <w:tc>
          <w:tcPr>
            <w:tcW w:w="1809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III</w:t>
            </w:r>
          </w:p>
        </w:tc>
        <w:tc>
          <w:tcPr>
            <w:tcW w:w="1542" w:type="dxa"/>
            <w:vAlign w:val="center"/>
          </w:tcPr>
          <w:p w:rsidR="000A6624" w:rsidRPr="00E5248E" w:rsidRDefault="000A6624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0A6624" w:rsidRPr="00E5248E" w:rsidRDefault="004F0B0E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Regimul discip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smartTag w:uri="urn:schemas-microsoft-com:office:smarttags" w:element="place">
              <w:r w:rsidRPr="00E5248E"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t>OB</w:t>
              </w:r>
            </w:smartTag>
          </w:p>
        </w:tc>
      </w:tr>
    </w:tbl>
    <w:p w:rsidR="000A6624" w:rsidRPr="00E5248E" w:rsidRDefault="000A6624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E5248E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Pr="00E5248E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E5248E">
        <w:rPr>
          <w:rFonts w:ascii="Times New Roman" w:hAnsi="Times New Roman"/>
          <w:bCs/>
          <w:i/>
          <w:noProof/>
          <w:sz w:val="20"/>
          <w:szCs w:val="20"/>
        </w:rPr>
        <w:t xml:space="preserve"> – Obligatoriu / OP – Opţional</w:t>
      </w:r>
    </w:p>
    <w:p w:rsidR="000A6624" w:rsidRPr="00E5248E" w:rsidRDefault="000A6624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634"/>
        <w:gridCol w:w="1800"/>
        <w:gridCol w:w="684"/>
        <w:gridCol w:w="2268"/>
        <w:gridCol w:w="709"/>
      </w:tblGrid>
      <w:tr w:rsidR="000A6624" w:rsidRPr="00184137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0A6624" w:rsidRPr="00234FE2" w:rsidRDefault="000A6624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 Timpul total estimat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(ore pe semestru şi activităţi didactice)</w:t>
            </w:r>
            <w:r>
              <w:rPr>
                <w:rFonts w:ascii="Times New Roman" w:hAnsi="Times New Roman"/>
                <w:noProof/>
                <w:sz w:val="20"/>
                <w:szCs w:val="20"/>
                <w:vertAlign w:val="superscript"/>
                <w:lang w:val="fr-FR"/>
              </w:rPr>
              <w:t>1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0A6624" w:rsidRPr="00234FE2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3.1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634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3.5</w:t>
            </w:r>
          </w:p>
        </w:tc>
        <w:tc>
          <w:tcPr>
            <w:tcW w:w="1800" w:type="dxa"/>
            <w:vAlign w:val="center"/>
          </w:tcPr>
          <w:p w:rsidR="000A6624" w:rsidRPr="00E5248E" w:rsidRDefault="000A6624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din care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: 3.2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A6624" w:rsidRPr="00C013C6" w:rsidRDefault="000A6624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49</w:t>
            </w:r>
          </w:p>
        </w:tc>
        <w:tc>
          <w:tcPr>
            <w:tcW w:w="1800" w:type="dxa"/>
            <w:vAlign w:val="center"/>
          </w:tcPr>
          <w:p w:rsidR="000A6624" w:rsidRPr="00E5248E" w:rsidRDefault="000A6624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din care: </w:t>
            </w:r>
            <w:r w:rsidRPr="008A2838">
              <w:rPr>
                <w:rFonts w:ascii="Times New Roman" w:hAnsi="Times New Roman"/>
                <w:b/>
                <w:noProof/>
                <w:sz w:val="20"/>
                <w:szCs w:val="20"/>
              </w:rPr>
              <w:t>3.5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 curs</w:t>
            </w:r>
          </w:p>
        </w:tc>
        <w:tc>
          <w:tcPr>
            <w:tcW w:w="684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0A6624" w:rsidRPr="00C013C6" w:rsidRDefault="000A6624" w:rsidP="0058369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013C6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21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E5248E" w:rsidRDefault="000A6624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234FE2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E5248E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987740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15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E5248E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E5248E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</w:p>
        </w:tc>
      </w:tr>
      <w:tr w:rsidR="000A6624" w:rsidRPr="00E5248E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0A6624" w:rsidRPr="00E5248E" w:rsidRDefault="000A6624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0A6624" w:rsidRPr="00E5248E" w:rsidRDefault="000A6624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0A6624" w:rsidRPr="00E5248E">
        <w:trPr>
          <w:trHeight w:val="255"/>
        </w:trPr>
        <w:tc>
          <w:tcPr>
            <w:tcW w:w="9180" w:type="dxa"/>
            <w:vAlign w:val="center"/>
          </w:tcPr>
          <w:p w:rsidR="000A6624" w:rsidRPr="00E5248E" w:rsidRDefault="000A6624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3.7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51</w:t>
            </w:r>
          </w:p>
        </w:tc>
      </w:tr>
      <w:tr w:rsidR="000A6624" w:rsidRPr="00E5248E">
        <w:trPr>
          <w:trHeight w:val="255"/>
        </w:trPr>
        <w:tc>
          <w:tcPr>
            <w:tcW w:w="9180" w:type="dxa"/>
            <w:vAlign w:val="center"/>
          </w:tcPr>
          <w:p w:rsidR="000A6624" w:rsidRPr="00E5248E" w:rsidRDefault="000A6624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3.8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6A69A6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0A6624" w:rsidRPr="00E5248E">
        <w:trPr>
          <w:trHeight w:val="255"/>
        </w:trPr>
        <w:tc>
          <w:tcPr>
            <w:tcW w:w="9180" w:type="dxa"/>
            <w:vAlign w:val="center"/>
          </w:tcPr>
          <w:p w:rsidR="000A6624" w:rsidRPr="00E5248E" w:rsidRDefault="000A6624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3.9 </w:t>
            </w:r>
            <w:r w:rsidRPr="00E5248E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0A6624" w:rsidRPr="00E5248E" w:rsidRDefault="000A6624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</w:tbl>
    <w:p w:rsidR="000A6624" w:rsidRPr="00E5248E" w:rsidRDefault="000A6624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0A6624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0A6624" w:rsidRPr="00184137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0A6624" w:rsidRPr="00DD6334" w:rsidRDefault="000A6624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Termodinamică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şi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cinetică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chimică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Chimie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analitică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şi</w:t>
            </w:r>
            <w:proofErr w:type="spellEnd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D6334">
              <w:rPr>
                <w:rFonts w:ascii="Times New Roman" w:hAnsi="Times New Roman"/>
                <w:sz w:val="20"/>
                <w:szCs w:val="20"/>
                <w:lang w:val="fr-FR"/>
              </w:rPr>
              <w:t>instrumentală</w:t>
            </w:r>
            <w:proofErr w:type="spellEnd"/>
          </w:p>
        </w:tc>
      </w:tr>
      <w:tr w:rsidR="000A6624" w:rsidRPr="00184137">
        <w:trPr>
          <w:trHeight w:val="255"/>
        </w:trPr>
        <w:tc>
          <w:tcPr>
            <w:tcW w:w="3794" w:type="dxa"/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0A6624" w:rsidRPr="00234FE2" w:rsidRDefault="000A6624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0A6624" w:rsidRPr="00234FE2" w:rsidRDefault="000A6624" w:rsidP="00140129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0A6624" w:rsidRPr="00E5248E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 Condiţii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(dacă este cazul)</w:t>
            </w:r>
          </w:p>
        </w:tc>
      </w:tr>
      <w:tr w:rsidR="000A6624" w:rsidRPr="00E5248E">
        <w:trPr>
          <w:trHeight w:val="567"/>
        </w:trPr>
        <w:tc>
          <w:tcPr>
            <w:tcW w:w="3794" w:type="dxa"/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0A6624" w:rsidRPr="00E5248E">
        <w:trPr>
          <w:trHeight w:val="567"/>
        </w:trPr>
        <w:tc>
          <w:tcPr>
            <w:tcW w:w="3794" w:type="dxa"/>
            <w:vAlign w:val="center"/>
          </w:tcPr>
          <w:p w:rsidR="000A6624" w:rsidRPr="00E5248E" w:rsidRDefault="000A6624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vAlign w:val="center"/>
          </w:tcPr>
          <w:p w:rsidR="000A6624" w:rsidRPr="00E5248E" w:rsidRDefault="000A6624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0A6624" w:rsidRDefault="000A6624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0A6624" w:rsidRPr="00E5248E" w:rsidRDefault="000A6624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0A6624" w:rsidRPr="00A61539" w:rsidRDefault="000A6624" w:rsidP="00234FE2">
      <w:pPr>
        <w:pStyle w:val="Footer"/>
        <w:jc w:val="both"/>
        <w:rPr>
          <w:rFonts w:ascii="Times New Roman" w:hAnsi="Times New Roman"/>
          <w:noProof/>
          <w:sz w:val="20"/>
          <w:szCs w:val="20"/>
          <w:lang w:val="fr-FR"/>
        </w:rPr>
      </w:pPr>
      <w:r w:rsidRPr="00A6153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În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conformitate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cu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hotarîrile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Senatului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Universităţii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"Alexandru Ioan Cuza"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din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Iaşi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cu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privire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la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modalitatea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de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desfăşurare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a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activităţilor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didactice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în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contextul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pandemiei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SARS-Cov-2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şi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a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consecinţelor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ce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derivă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din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 xml:space="preserve"> </w:t>
      </w:r>
      <w:proofErr w:type="spellStart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aceasta</w:t>
      </w:r>
      <w:proofErr w:type="spellEnd"/>
      <w:r w:rsidRPr="00A61539">
        <w:rPr>
          <w:rFonts w:ascii="Times New Roman" w:hAnsi="Times New Roman"/>
          <w:sz w:val="20"/>
          <w:szCs w:val="20"/>
          <w:highlight w:val="yellow"/>
          <w:lang w:val="fr-FR"/>
        </w:rPr>
        <w:t>.</w:t>
      </w:r>
    </w:p>
    <w:p w:rsidR="000A6624" w:rsidRDefault="000A6624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0A6624" w:rsidRDefault="000A6624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0A6624" w:rsidRPr="00E5248E" w:rsidRDefault="000A6624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0A6624" w:rsidRPr="00E5248E">
        <w:trPr>
          <w:trHeight w:val="260"/>
        </w:trPr>
        <w:tc>
          <w:tcPr>
            <w:tcW w:w="9889" w:type="dxa"/>
            <w:gridSpan w:val="2"/>
          </w:tcPr>
          <w:p w:rsidR="000A6624" w:rsidRPr="00E5248E" w:rsidRDefault="000A6624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0A6624" w:rsidRPr="00184137">
        <w:trPr>
          <w:trHeight w:val="1715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0A6624" w:rsidRPr="00E5248E" w:rsidRDefault="000A6624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0A6624" w:rsidRPr="00254BD2" w:rsidRDefault="000A6624" w:rsidP="0055577E">
            <w:pPr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1. Determinarea compozitiei, structurii si proprietatilor fizico-chimice a unor compusi chimici</w:t>
            </w:r>
          </w:p>
          <w:p w:rsidR="000A6624" w:rsidRPr="00254BD2" w:rsidRDefault="000A6624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2. Efectuarea de experimente, aplicarea riguroasă a metodelor de analiză şi interpretarea rezultatelor, cu respectarea normelor de securitate şi sănătate în muncă</w:t>
            </w:r>
          </w:p>
          <w:p w:rsidR="000A6624" w:rsidRPr="00254BD2" w:rsidRDefault="000A6624" w:rsidP="0055577E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3. Abordarea interdisciplinară a unor teme din domeniul chimiei</w:t>
            </w:r>
          </w:p>
          <w:p w:rsidR="000A6624" w:rsidRPr="00254BD2" w:rsidRDefault="000A6624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4.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Urmărirea, adaptarea şi controlul proceselor chimice şi fizico-chimice în laborator </w:t>
            </w:r>
          </w:p>
          <w:p w:rsidR="000A6624" w:rsidRPr="00254BD2" w:rsidRDefault="000A6624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în manieră autonomă a analizelor şi preparatelor biologice, biochimice şi microbiologice şi interpretarea rezultatelor.</w:t>
            </w:r>
          </w:p>
          <w:p w:rsidR="000A6624" w:rsidRPr="00254BD2" w:rsidRDefault="000A6624" w:rsidP="00254BD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Aplicarea  tehnologiilor chimice si biochimice în diverse domenii, cu respectarea normelor de securitate şi sănătate în muncă si protectie a mediului.</w:t>
            </w:r>
          </w:p>
          <w:p w:rsidR="000A6624" w:rsidRPr="00254BD2" w:rsidRDefault="000A6624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A6624" w:rsidRPr="00184137">
        <w:trPr>
          <w:trHeight w:val="1797"/>
        </w:trPr>
        <w:tc>
          <w:tcPr>
            <w:tcW w:w="647" w:type="dxa"/>
            <w:tcBorders>
              <w:left w:val="single" w:sz="4" w:space="0" w:color="auto"/>
            </w:tcBorders>
            <w:textDirection w:val="btLr"/>
            <w:vAlign w:val="center"/>
          </w:tcPr>
          <w:p w:rsidR="000A6624" w:rsidRPr="00E5248E" w:rsidRDefault="000A6624" w:rsidP="000653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right w:val="single" w:sz="4" w:space="0" w:color="auto"/>
            </w:tcBorders>
          </w:tcPr>
          <w:p w:rsidR="000A6624" w:rsidRPr="00254BD2" w:rsidRDefault="000A6624" w:rsidP="0055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sarcinilor profesionale în mod eficient şi responsabil cu respectarea legislaţiei şi deontologiei specifice domeniului sub asistenţă calificată.</w:t>
            </w:r>
          </w:p>
          <w:p w:rsidR="000A6624" w:rsidRPr="00254BD2" w:rsidRDefault="000A6624" w:rsidP="0055577E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</w:p>
          <w:p w:rsidR="000A6624" w:rsidRPr="00254BD2" w:rsidRDefault="000A6624" w:rsidP="0055577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4BD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 </w:t>
            </w:r>
            <w:r w:rsidRPr="00254BD2">
              <w:rPr>
                <w:rFonts w:ascii="Times New Roman" w:hAnsi="Times New Roman"/>
                <w:sz w:val="20"/>
                <w:szCs w:val="20"/>
                <w:lang w:val="ro-RO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0A6624" w:rsidRPr="000952F2" w:rsidRDefault="000A6624" w:rsidP="00A77064">
      <w:pPr>
        <w:rPr>
          <w:rFonts w:ascii="Times New Roman" w:hAnsi="Times New Roman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0A6624" w:rsidRPr="00184137">
        <w:trPr>
          <w:trHeight w:val="260"/>
        </w:trPr>
        <w:tc>
          <w:tcPr>
            <w:tcW w:w="9889" w:type="dxa"/>
            <w:gridSpan w:val="2"/>
            <w:vAlign w:val="center"/>
          </w:tcPr>
          <w:p w:rsidR="000A6624" w:rsidRPr="00987740" w:rsidRDefault="000A6624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7. Obiectivele disciplinei 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(</w:t>
            </w:r>
            <w:r w:rsidRPr="007D125C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din grila competenţelor specifice acumulate</w:t>
            </w:r>
            <w:r w:rsidRPr="00254BD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)</w:t>
            </w:r>
          </w:p>
        </w:tc>
      </w:tr>
      <w:tr w:rsidR="000A6624" w:rsidRPr="00987740" w:rsidTr="00EB425F">
        <w:trPr>
          <w:trHeight w:val="1346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0A6624" w:rsidRPr="00E5248E" w:rsidRDefault="000A6624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right w:val="single" w:sz="4" w:space="0" w:color="auto"/>
            </w:tcBorders>
          </w:tcPr>
          <w:p w:rsidR="000A6624" w:rsidRDefault="000A6624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Această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disciplină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asigură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noţiunile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necesare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studiul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sistemelor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sunt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prezente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sarcini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electrice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A6624" w:rsidRPr="000952F2" w:rsidRDefault="000A6624" w:rsidP="00EB425F">
            <w:pPr>
              <w:tabs>
                <w:tab w:val="left" w:pos="180"/>
                <w:tab w:val="left" w:pos="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2F2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expun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bazele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teoretice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fenomenelor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legităţile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guvernează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procesele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electrod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atât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punct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vedere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termodinamic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cât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cinetic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final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făcându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-se o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scurtă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prezentare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fenomenului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coroziune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electrochimică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A6624" w:rsidRPr="00184137" w:rsidTr="00EB425F">
        <w:trPr>
          <w:trHeight w:val="1607"/>
        </w:trPr>
        <w:tc>
          <w:tcPr>
            <w:tcW w:w="682" w:type="dxa"/>
            <w:tcBorders>
              <w:left w:val="single" w:sz="4" w:space="0" w:color="auto"/>
            </w:tcBorders>
            <w:textDirection w:val="btLr"/>
            <w:vAlign w:val="center"/>
          </w:tcPr>
          <w:p w:rsidR="000A6624" w:rsidRPr="00E5248E" w:rsidRDefault="000A6624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right w:val="single" w:sz="4" w:space="0" w:color="auto"/>
            </w:tcBorders>
            <w:vAlign w:val="center"/>
          </w:tcPr>
          <w:p w:rsidR="000A6624" w:rsidRPr="00234FE2" w:rsidRDefault="000A6624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0A6624" w:rsidRPr="00234FE2" w:rsidRDefault="000A6624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cinetică electrochimică</w:t>
            </w:r>
          </w:p>
          <w:p w:rsidR="000A6624" w:rsidRPr="00234FE2" w:rsidRDefault="000A6624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0A6624" w:rsidRPr="00234FE2" w:rsidRDefault="000A6624" w:rsidP="007360F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0A6624" w:rsidRPr="00987740" w:rsidRDefault="000A6624" w:rsidP="0045105A">
      <w:pPr>
        <w:rPr>
          <w:rFonts w:ascii="Times New Roman" w:hAnsi="Times New Roman"/>
          <w:noProof/>
          <w:sz w:val="20"/>
          <w:szCs w:val="20"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0A6624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A6624" w:rsidRPr="00E5248E" w:rsidRDefault="000A6624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0A6624" w:rsidRPr="00987740">
        <w:trPr>
          <w:trHeight w:val="255"/>
        </w:trPr>
        <w:tc>
          <w:tcPr>
            <w:tcW w:w="675" w:type="dxa"/>
            <w:vAlign w:val="center"/>
          </w:tcPr>
          <w:p w:rsidR="000A6624" w:rsidRPr="00E5248E" w:rsidRDefault="000A6624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0A6624" w:rsidRPr="00E5248E" w:rsidRDefault="000A6624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0A6624" w:rsidRPr="00987740" w:rsidRDefault="000A6624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0A6624" w:rsidRPr="00987740" w:rsidRDefault="000A662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0A6624" w:rsidRPr="00E5248E" w:rsidRDefault="000A6624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Introducere în studiul electrochimiei</w:t>
            </w:r>
          </w:p>
          <w:p w:rsidR="000A6624" w:rsidRPr="00E5248E" w:rsidRDefault="000A6624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Implicaţii practice ale electrochimiei</w:t>
            </w:r>
          </w:p>
          <w:p w:rsidR="000A6624" w:rsidRPr="00E5248E" w:rsidRDefault="000A6624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Definirea şi obiectul electrochimiei</w:t>
            </w:r>
          </w:p>
          <w:p w:rsidR="000A6624" w:rsidRPr="00E5248E" w:rsidRDefault="000A6624" w:rsidP="007577FB">
            <w:pPr>
              <w:ind w:left="57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Sisteme şi procese electrochimice</w:t>
            </w:r>
          </w:p>
          <w:p w:rsidR="000A6624" w:rsidRPr="00E5248E" w:rsidRDefault="000A6624" w:rsidP="007577F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646B1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0A6624" w:rsidRPr="000952F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Echilibre în soluţii de electroliţi</w:t>
            </w:r>
          </w:p>
          <w:p w:rsidR="000A6624" w:rsidRPr="000952F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Dovezi experimentale asupra existenţei ionilor în soluţie</w:t>
            </w:r>
          </w:p>
          <w:p w:rsidR="000A6624" w:rsidRPr="000952F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rFonts w:ascii="Times New Roman" w:hAnsi="Times New Roman"/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 de disociere</w:t>
            </w:r>
          </w:p>
          <w:p w:rsidR="000A6624" w:rsidRPr="000952F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- Echilibre de ionizare în soluţii apoase diluate</w:t>
            </w:r>
          </w:p>
          <w:p w:rsidR="000A6624" w:rsidRPr="00234FE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0A6624" w:rsidRPr="000952F2" w:rsidRDefault="000A6624" w:rsidP="00956B9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0A6624" w:rsidRPr="00987740" w:rsidRDefault="000A6624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0A6624" w:rsidRPr="00987740" w:rsidRDefault="000A6624" w:rsidP="00FD1C9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- Legea limită a teoriei Debye-Huckel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6 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vAlign w:val="center"/>
          </w:tcPr>
          <w:p w:rsidR="000A6624" w:rsidRPr="000952F2" w:rsidRDefault="000A6624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>Fenomene ireversibile în soluţii de electroliţi</w:t>
            </w:r>
          </w:p>
          <w:p w:rsidR="000A6624" w:rsidRPr="00987740" w:rsidRDefault="000A6624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Conductibilitatea electrică a soluţiilor de electroliţi</w:t>
            </w:r>
          </w:p>
          <w:p w:rsidR="000A6624" w:rsidRPr="00987740" w:rsidRDefault="000A6624" w:rsidP="00EA09D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Factorii care influenţează conductivitatea electrică</w:t>
            </w:r>
          </w:p>
          <w:p w:rsidR="000A6624" w:rsidRPr="00B6034E" w:rsidRDefault="000A6624" w:rsidP="00A61539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0A6624" w:rsidRPr="00234FE2" w:rsidRDefault="000A6624" w:rsidP="00172AE9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Termodinamică electrochimică</w:t>
            </w:r>
          </w:p>
          <w:p w:rsidR="000A6624" w:rsidRPr="00234FE2" w:rsidRDefault="000A6624" w:rsidP="00172AE9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Potenţial Galvani, potenţial electrochimic</w:t>
            </w:r>
          </w:p>
          <w:p w:rsidR="000A6624" w:rsidRPr="00234FE2" w:rsidRDefault="000A6624" w:rsidP="00172AE9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Celule galvanice, forţa electromotoare</w:t>
            </w:r>
          </w:p>
          <w:p w:rsidR="000A6624" w:rsidRPr="00234FE2" w:rsidRDefault="000A6624" w:rsidP="00AE3617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34FE2">
              <w:rPr>
                <w:rFonts w:ascii="Times New Roman" w:hAnsi="Times New Roman"/>
                <w:sz w:val="20"/>
                <w:szCs w:val="20"/>
                <w:lang w:val="pt-BR"/>
              </w:rPr>
              <w:t>- Forţa electromotoare a unei celule galvanice şi corelaţia sa cu funcţiile termodinamice</w:t>
            </w:r>
          </w:p>
          <w:p w:rsidR="000A6624" w:rsidRPr="000952F2" w:rsidRDefault="000A6624" w:rsidP="00AE3617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Electrod, potenţial de electrod, EHS</w:t>
            </w:r>
          </w:p>
          <w:p w:rsidR="000A6624" w:rsidRPr="000952F2" w:rsidRDefault="000A6624" w:rsidP="00AE3617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0A6624" w:rsidRPr="00987740" w:rsidRDefault="000A6624" w:rsidP="00172AE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</w:rPr>
              <w:t>- Surse electrochimice de curent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8 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vAlign w:val="center"/>
          </w:tcPr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Cinetică electrochimică</w:t>
            </w:r>
          </w:p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Mecanismul şi viteza reacţiei de electrod</w:t>
            </w:r>
          </w:p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Difuzia staţionară în cazul electrodepunerii unui metal</w:t>
            </w:r>
          </w:p>
          <w:p w:rsidR="000A6624" w:rsidRPr="00E5248E" w:rsidRDefault="000A6624" w:rsidP="00FD141C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Polarografia, ecuaţia lui Ilkovič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Potenţial de semiundă, ecuaţia undei polarografice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Polarizarea de transfer de sarcină, ecuaţia Butler-Volmer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pt-PT"/>
              </w:rPr>
              <w:t>- Polarizarea de transfer de sarcină, ecuaţia Tafel; rezistenţa de transfer de sarcină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0A6624" w:rsidRPr="00E5248E">
        <w:trPr>
          <w:trHeight w:val="567"/>
        </w:trPr>
        <w:tc>
          <w:tcPr>
            <w:tcW w:w="675" w:type="dxa"/>
            <w:vAlign w:val="center"/>
          </w:tcPr>
          <w:p w:rsidR="000A6624" w:rsidRPr="00E5248E" w:rsidRDefault="000A6624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Coroziune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Coroziunea- definire, clasificare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Coroziunea electrochimică</w:t>
            </w:r>
          </w:p>
          <w:p w:rsidR="000A6624" w:rsidRPr="00E5248E" w:rsidRDefault="000A6624" w:rsidP="00616520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5248E">
              <w:rPr>
                <w:rFonts w:ascii="Times New Roman" w:hAnsi="Times New Roman"/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vAlign w:val="center"/>
          </w:tcPr>
          <w:p w:rsidR="000A6624" w:rsidRPr="00700F86" w:rsidRDefault="000A6624" w:rsidP="008A2360">
            <w:pPr>
              <w:ind w:left="57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</w:p>
        </w:tc>
      </w:tr>
      <w:tr w:rsidR="000A6624" w:rsidRPr="00184137">
        <w:trPr>
          <w:trHeight w:val="2201"/>
        </w:trPr>
        <w:tc>
          <w:tcPr>
            <w:tcW w:w="9889" w:type="dxa"/>
            <w:gridSpan w:val="4"/>
            <w:vAlign w:val="center"/>
          </w:tcPr>
          <w:p w:rsidR="000A6624" w:rsidRPr="000952F2" w:rsidRDefault="000A6624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0A6624" w:rsidRPr="000952F2" w:rsidRDefault="000A6624" w:rsidP="00280D0F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0A6624" w:rsidRPr="000952F2" w:rsidRDefault="000A6624" w:rsidP="00783AEF">
            <w:pPr>
              <w:pStyle w:val="BodyText"/>
              <w:spacing w:line="240" w:lineRule="auto"/>
              <w:rPr>
                <w:sz w:val="20"/>
              </w:rPr>
            </w:pPr>
            <w:r w:rsidRPr="00E5248E">
              <w:rPr>
                <w:sz w:val="20"/>
                <w:lang w:val="ro-RO"/>
              </w:rPr>
              <w:t>1. Gh.Nem</w:t>
            </w:r>
            <w:proofErr w:type="spellStart"/>
            <w:r w:rsidRPr="000952F2">
              <w:rPr>
                <w:sz w:val="20"/>
              </w:rPr>
              <w:t>ţoi,Electrochimie</w:t>
            </w:r>
            <w:proofErr w:type="spellEnd"/>
            <w:r w:rsidRPr="000952F2">
              <w:rPr>
                <w:sz w:val="20"/>
              </w:rPr>
              <w:t xml:space="preserve">- </w:t>
            </w:r>
            <w:proofErr w:type="spellStart"/>
            <w:r w:rsidRPr="000952F2">
              <w:rPr>
                <w:sz w:val="20"/>
              </w:rPr>
              <w:t>Aspecte</w:t>
            </w:r>
            <w:proofErr w:type="spellEnd"/>
            <w:r w:rsidRPr="000952F2">
              <w:rPr>
                <w:sz w:val="20"/>
              </w:rPr>
              <w:t xml:space="preserve"> </w:t>
            </w:r>
            <w:proofErr w:type="spellStart"/>
            <w:r w:rsidRPr="000952F2">
              <w:rPr>
                <w:sz w:val="20"/>
              </w:rPr>
              <w:t>fundamentale</w:t>
            </w:r>
            <w:proofErr w:type="spellEnd"/>
            <w:r w:rsidRPr="000952F2">
              <w:rPr>
                <w:sz w:val="20"/>
              </w:rPr>
              <w:t xml:space="preserve">, </w:t>
            </w:r>
            <w:proofErr w:type="spellStart"/>
            <w:r w:rsidRPr="000952F2">
              <w:rPr>
                <w:sz w:val="20"/>
              </w:rPr>
              <w:t>Editura</w:t>
            </w:r>
            <w:proofErr w:type="spellEnd"/>
            <w:r w:rsidRPr="000952F2">
              <w:rPr>
                <w:sz w:val="20"/>
              </w:rPr>
              <w:t xml:space="preserve"> Tehnopress,Iaşi,2011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V. Isac, Chimie fizică-Electrochimie, Editura Ştiinţa, Chişinău, 1997;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3. I.G. Murgulescu, O.M. Radovici, Introducere în chimie fizică, vol.IV, Electrochimie, Editura Academiei Române, Bucureşti, 1986;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4. L. Oniciu, E. Constantinescu, Electrochimie şi coroziune, Editura Didactică şi Pedagogică, Bucureşti, 1982;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5. A. N. Frumkin, B. B. Damaschin, Modern Aspect of Electrochemistry, vol. 3, Editor J. O. M. Bockris Butterworth, London, 1964;</w:t>
            </w:r>
          </w:p>
          <w:p w:rsidR="000A6624" w:rsidRPr="000952F2" w:rsidRDefault="000A6624" w:rsidP="00B85DF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Referinţe suplimentare: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0A6624" w:rsidRPr="00E5248E" w:rsidRDefault="000A6624" w:rsidP="00783AEF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0A6624" w:rsidRPr="00D86BD7" w:rsidRDefault="000A6624" w:rsidP="00BE3F65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  <w:tr w:rsidR="000A6624" w:rsidRPr="00987740">
        <w:trPr>
          <w:trHeight w:val="255"/>
        </w:trPr>
        <w:tc>
          <w:tcPr>
            <w:tcW w:w="675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vAlign w:val="center"/>
          </w:tcPr>
          <w:p w:rsidR="000A6624" w:rsidRPr="00987740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0A6624" w:rsidRPr="00987740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0A6624" w:rsidRPr="00E5248E">
        <w:trPr>
          <w:trHeight w:val="1150"/>
        </w:trPr>
        <w:tc>
          <w:tcPr>
            <w:tcW w:w="675" w:type="dxa"/>
            <w:vAlign w:val="center"/>
          </w:tcPr>
          <w:p w:rsidR="000A6624" w:rsidRPr="00E5248E" w:rsidRDefault="000A6624" w:rsidP="008F54B7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0A6624" w:rsidRPr="000952F2" w:rsidRDefault="000A6624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0A6624" w:rsidRPr="00987740" w:rsidRDefault="000A6624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8F54B7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150"/>
        </w:trPr>
        <w:tc>
          <w:tcPr>
            <w:tcW w:w="675" w:type="dxa"/>
            <w:vAlign w:val="center"/>
          </w:tcPr>
          <w:p w:rsidR="000A6624" w:rsidRPr="00E5248E" w:rsidRDefault="000A6624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0A6624" w:rsidRPr="00987740" w:rsidRDefault="000A6624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87740">
              <w:rPr>
                <w:rFonts w:ascii="Times New Roman" w:hAnsi="Times New Roman"/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0A6624" w:rsidRPr="00987740" w:rsidRDefault="000A6624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Aplicaţii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numerice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>(AN2):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Electroliză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coulometrie</w:t>
            </w:r>
            <w:proofErr w:type="spellEnd"/>
          </w:p>
        </w:tc>
        <w:tc>
          <w:tcPr>
            <w:tcW w:w="2976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150"/>
        </w:trPr>
        <w:tc>
          <w:tcPr>
            <w:tcW w:w="675" w:type="dxa"/>
            <w:vAlign w:val="center"/>
          </w:tcPr>
          <w:p w:rsidR="000A6624" w:rsidRPr="00E5248E" w:rsidRDefault="000A6624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0A6624" w:rsidRPr="009411D0" w:rsidRDefault="000A6624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0A6624" w:rsidRPr="009411D0" w:rsidRDefault="000A6624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Aplicaţii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numerice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>(AN3):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Conductivitate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electrică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conductivitate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molară</w:t>
            </w:r>
            <w:proofErr w:type="spellEnd"/>
          </w:p>
        </w:tc>
        <w:tc>
          <w:tcPr>
            <w:tcW w:w="2976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375"/>
        </w:trPr>
        <w:tc>
          <w:tcPr>
            <w:tcW w:w="675" w:type="dxa"/>
            <w:vAlign w:val="center"/>
          </w:tcPr>
          <w:p w:rsidR="000A6624" w:rsidRPr="00E5248E" w:rsidRDefault="000A6624" w:rsidP="00EC402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vAlign w:val="center"/>
          </w:tcPr>
          <w:p w:rsidR="000A6624" w:rsidRPr="000952F2" w:rsidRDefault="000A6624" w:rsidP="00DC1301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0A6624" w:rsidRPr="009411D0" w:rsidRDefault="000A6624" w:rsidP="00EC4022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2976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600"/>
        </w:trPr>
        <w:tc>
          <w:tcPr>
            <w:tcW w:w="675" w:type="dxa"/>
            <w:vAlign w:val="center"/>
          </w:tcPr>
          <w:p w:rsidR="000A6624" w:rsidRPr="00E5248E" w:rsidRDefault="000A6624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vAlign w:val="center"/>
          </w:tcPr>
          <w:p w:rsidR="000A6624" w:rsidRPr="000952F2" w:rsidRDefault="000A6624" w:rsidP="00DC1301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Lucrare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laborator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>(LL4):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Titrare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potenţiometrică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utilizată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determinarea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solubilităţii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compus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greu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solubil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entalpiei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solubilizare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A6624" w:rsidRPr="000952F2" w:rsidRDefault="000A6624" w:rsidP="00EC402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Aplicaţii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numerice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>(AN5):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Ecuaţia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lui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Nernst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calcularea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potenţialului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electrod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forţei</w:t>
            </w:r>
            <w:proofErr w:type="spellEnd"/>
            <w:r w:rsidRPr="0009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52F2">
              <w:rPr>
                <w:rFonts w:ascii="Times New Roman" w:hAnsi="Times New Roman"/>
                <w:sz w:val="20"/>
                <w:szCs w:val="20"/>
              </w:rPr>
              <w:t>electromotoare</w:t>
            </w:r>
            <w:proofErr w:type="spellEnd"/>
          </w:p>
        </w:tc>
        <w:tc>
          <w:tcPr>
            <w:tcW w:w="2976" w:type="dxa"/>
            <w:vAlign w:val="center"/>
          </w:tcPr>
          <w:p w:rsidR="000A6624" w:rsidRPr="00E5248E" w:rsidRDefault="000A662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/demonstraţia</w:t>
            </w:r>
          </w:p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6624" w:rsidRPr="00E5248E" w:rsidRDefault="000A6624" w:rsidP="00EC402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600"/>
        </w:trPr>
        <w:tc>
          <w:tcPr>
            <w:tcW w:w="675" w:type="dxa"/>
            <w:vAlign w:val="center"/>
          </w:tcPr>
          <w:p w:rsidR="000A6624" w:rsidRPr="00E5248E" w:rsidRDefault="000A6624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vAlign w:val="center"/>
          </w:tcPr>
          <w:p w:rsidR="000A6624" w:rsidRPr="009411D0" w:rsidRDefault="000A6624" w:rsidP="009411D0">
            <w:pPr>
              <w:ind w:left="57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Lucrare de laborator(LL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Pr="009411D0">
              <w:rPr>
                <w:rFonts w:ascii="Times New Roman" w:hAnsi="Times New Roman"/>
                <w:sz w:val="20"/>
                <w:szCs w:val="20"/>
                <w:lang w:val="pt-BR"/>
              </w:rPr>
              <w:t>): Acumulatorul acid cu plumb, bateria electrică.</w:t>
            </w:r>
          </w:p>
          <w:p w:rsidR="000A6624" w:rsidRPr="00E5248E" w:rsidRDefault="000A6624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Aplicaţii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numerice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>(AN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ctivitate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coeficient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2976" w:type="dxa"/>
            <w:vAlign w:val="center"/>
          </w:tcPr>
          <w:p w:rsidR="000A6624" w:rsidRPr="009411D0" w:rsidRDefault="000A6624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9411D0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/demonstraţia</w:t>
            </w:r>
          </w:p>
          <w:p w:rsidR="000A6624" w:rsidRPr="009411D0" w:rsidRDefault="000A6624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0A6624" w:rsidRPr="00E5248E" w:rsidRDefault="000A6624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E5248E">
        <w:trPr>
          <w:trHeight w:val="1150"/>
        </w:trPr>
        <w:tc>
          <w:tcPr>
            <w:tcW w:w="675" w:type="dxa"/>
            <w:vAlign w:val="center"/>
          </w:tcPr>
          <w:p w:rsidR="000A6624" w:rsidRPr="00E5248E" w:rsidRDefault="000A6624" w:rsidP="009411D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vAlign w:val="center"/>
          </w:tcPr>
          <w:p w:rsidR="000A6624" w:rsidRDefault="000A6624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Aplicaţii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numerice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>(AN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>):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Cinetică</w:t>
            </w:r>
            <w:proofErr w:type="spellEnd"/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8E">
              <w:rPr>
                <w:rFonts w:ascii="Times New Roman" w:hAnsi="Times New Roman"/>
                <w:sz w:val="20"/>
                <w:szCs w:val="20"/>
              </w:rPr>
              <w:t>electrochimică</w:t>
            </w:r>
            <w:proofErr w:type="spellEnd"/>
          </w:p>
          <w:p w:rsidR="000A6624" w:rsidRPr="00234FE2" w:rsidRDefault="000A6624" w:rsidP="009411D0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2976" w:type="dxa"/>
            <w:vAlign w:val="center"/>
          </w:tcPr>
          <w:p w:rsidR="000A6624" w:rsidRPr="00E5248E" w:rsidRDefault="000A6624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2410" w:type="dxa"/>
            <w:vAlign w:val="center"/>
          </w:tcPr>
          <w:p w:rsidR="000A6624" w:rsidRPr="00E5248E" w:rsidRDefault="000A6624" w:rsidP="009411D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</w:tr>
      <w:tr w:rsidR="000A6624" w:rsidRPr="00184137" w:rsidTr="00A62523">
        <w:trPr>
          <w:trHeight w:val="1193"/>
        </w:trPr>
        <w:tc>
          <w:tcPr>
            <w:tcW w:w="9889" w:type="dxa"/>
            <w:gridSpan w:val="4"/>
          </w:tcPr>
          <w:p w:rsidR="000A6624" w:rsidRPr="000952F2" w:rsidRDefault="000A6624" w:rsidP="009411D0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pt-BR"/>
              </w:rPr>
              <w:t>Bibliografie</w:t>
            </w:r>
          </w:p>
          <w:p w:rsidR="000A6624" w:rsidRPr="00E5248E" w:rsidRDefault="000A6624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0A6624" w:rsidRPr="00E5248E" w:rsidRDefault="000A6624" w:rsidP="009411D0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0A6624" w:rsidRPr="00234FE2" w:rsidRDefault="000A6624" w:rsidP="009411D0">
            <w:pPr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0952F2">
              <w:rPr>
                <w:rFonts w:ascii="Times New Roman" w:hAnsi="Times New Roman"/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</w:p>
        </w:tc>
      </w:tr>
    </w:tbl>
    <w:p w:rsidR="000A6624" w:rsidRPr="000952F2" w:rsidRDefault="000A6624" w:rsidP="00EE3ECA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0A6624" w:rsidRPr="00184137">
        <w:trPr>
          <w:trHeight w:val="255"/>
        </w:trPr>
        <w:tc>
          <w:tcPr>
            <w:tcW w:w="9889" w:type="dxa"/>
            <w:tcBorders>
              <w:top w:val="nil"/>
              <w:left w:val="nil"/>
              <w:right w:val="nil"/>
            </w:tcBorders>
            <w:vAlign w:val="center"/>
          </w:tcPr>
          <w:p w:rsidR="000A6624" w:rsidRPr="000952F2" w:rsidRDefault="000A662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0952F2">
              <w:rPr>
                <w:rFonts w:ascii="Times New Roman" w:hAnsi="Times New Roman"/>
                <w:b/>
                <w:noProof/>
                <w:sz w:val="20"/>
                <w:szCs w:val="20"/>
                <w:lang w:val="pt-BR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0A6624" w:rsidRPr="008A2838">
        <w:trPr>
          <w:trHeight w:val="794"/>
        </w:trPr>
        <w:tc>
          <w:tcPr>
            <w:tcW w:w="9889" w:type="dxa"/>
          </w:tcPr>
          <w:p w:rsidR="000A6624" w:rsidRPr="008A2838" w:rsidRDefault="000A6624" w:rsidP="00D6746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</w:pP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rFonts w:ascii="Times New Roman" w:hAnsi="Times New Roman"/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0A6624" w:rsidRDefault="000A6624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p w:rsidR="000A6624" w:rsidRDefault="00677261" w:rsidP="007A6499">
      <w:pPr>
        <w:rPr>
          <w:rFonts w:ascii="Times New Roman" w:hAnsi="Times New Roman"/>
          <w:noProof/>
          <w:sz w:val="20"/>
          <w:szCs w:val="20"/>
          <w:lang w:val="pt-BR"/>
        </w:rPr>
      </w:pPr>
      <w:r>
        <w:rPr>
          <w:rFonts w:ascii="Times New Roman" w:hAnsi="Times New Roman"/>
          <w:noProof/>
          <w:sz w:val="20"/>
          <w:szCs w:val="20"/>
          <w:lang w:val="pt-BR"/>
        </w:rPr>
        <w:br w:type="page"/>
      </w:r>
    </w:p>
    <w:p w:rsidR="000A6624" w:rsidRPr="008A2838" w:rsidRDefault="000A6624" w:rsidP="007A6499">
      <w:pPr>
        <w:rPr>
          <w:rFonts w:ascii="Times New Roman" w:hAnsi="Times New Roman"/>
          <w:noProof/>
          <w:sz w:val="20"/>
          <w:szCs w:val="20"/>
          <w:lang w:val="pt-B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0A6624" w:rsidRPr="00E5248E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A6624" w:rsidRPr="001D5E27" w:rsidRDefault="000A662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vertAlign w:val="superscript"/>
              </w:rPr>
              <w:t>2</w:t>
            </w:r>
          </w:p>
        </w:tc>
      </w:tr>
      <w:tr w:rsidR="000A6624" w:rsidRPr="00E5248E">
        <w:trPr>
          <w:trHeight w:val="255"/>
        </w:trPr>
        <w:tc>
          <w:tcPr>
            <w:tcW w:w="2518" w:type="dxa"/>
            <w:vAlign w:val="center"/>
          </w:tcPr>
          <w:p w:rsidR="000A6624" w:rsidRPr="00E5248E" w:rsidRDefault="000A6624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vAlign w:val="center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0A6624" w:rsidRPr="00E5248E" w:rsidTr="00727B6A">
        <w:trPr>
          <w:trHeight w:val="255"/>
        </w:trPr>
        <w:tc>
          <w:tcPr>
            <w:tcW w:w="2518" w:type="dxa"/>
            <w:vAlign w:val="center"/>
          </w:tcPr>
          <w:p w:rsidR="000A6624" w:rsidRPr="00E5248E" w:rsidRDefault="000A6624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</w:tcPr>
          <w:p w:rsidR="000A6624" w:rsidRPr="008F4A7C" w:rsidRDefault="000A662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Calitatea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  <w:proofErr w:type="spellEnd"/>
          </w:p>
        </w:tc>
        <w:tc>
          <w:tcPr>
            <w:tcW w:w="2693" w:type="dxa"/>
            <w:vAlign w:val="center"/>
          </w:tcPr>
          <w:p w:rsidR="000A6624" w:rsidRPr="00E5248E" w:rsidRDefault="000A6624" w:rsidP="0067726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Scris </w:t>
            </w:r>
            <w:r w:rsidR="006772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On-line</w:t>
            </w:r>
            <w:r w:rsidR="00677261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On-site</w:t>
            </w:r>
            <w:r w:rsidR="006772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0A6624" w:rsidRPr="00E5248E" w:rsidRDefault="000A6624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50%</w:t>
            </w:r>
          </w:p>
        </w:tc>
      </w:tr>
      <w:tr w:rsidR="000A6624" w:rsidRPr="00E5248E" w:rsidTr="00727B6A">
        <w:trPr>
          <w:trHeight w:val="255"/>
        </w:trPr>
        <w:tc>
          <w:tcPr>
            <w:tcW w:w="2518" w:type="dxa"/>
            <w:vAlign w:val="center"/>
          </w:tcPr>
          <w:p w:rsidR="000A6624" w:rsidRPr="00E5248E" w:rsidRDefault="000A6624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</w:tcPr>
          <w:p w:rsidR="000A6624" w:rsidRPr="008F4A7C" w:rsidRDefault="000A662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Calitatea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ră</w:t>
            </w:r>
            <w:r w:rsidRPr="008F4A7C">
              <w:rPr>
                <w:rFonts w:ascii="Times New Roman" w:hAnsi="Times New Roman"/>
                <w:sz w:val="20"/>
                <w:szCs w:val="20"/>
              </w:rPr>
              <w:t>spunsurilor</w:t>
            </w:r>
            <w:proofErr w:type="spellEnd"/>
          </w:p>
        </w:tc>
        <w:tc>
          <w:tcPr>
            <w:tcW w:w="2693" w:type="dxa"/>
            <w:vAlign w:val="center"/>
          </w:tcPr>
          <w:p w:rsidR="000A6624" w:rsidRPr="00E5248E" w:rsidRDefault="00677261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Scris (On-line/On-site)</w:t>
            </w:r>
          </w:p>
        </w:tc>
        <w:tc>
          <w:tcPr>
            <w:tcW w:w="1843" w:type="dxa"/>
            <w:vAlign w:val="center"/>
          </w:tcPr>
          <w:p w:rsidR="000A6624" w:rsidRPr="00E5248E" w:rsidRDefault="000A6624" w:rsidP="008F4A7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50%</w:t>
            </w:r>
          </w:p>
        </w:tc>
      </w:tr>
      <w:tr w:rsidR="000A6624" w:rsidRPr="00E5248E">
        <w:trPr>
          <w:trHeight w:val="255"/>
        </w:trPr>
        <w:tc>
          <w:tcPr>
            <w:tcW w:w="9889" w:type="dxa"/>
            <w:gridSpan w:val="4"/>
            <w:vAlign w:val="center"/>
          </w:tcPr>
          <w:p w:rsidR="000A6624" w:rsidRPr="00E5248E" w:rsidRDefault="000A6624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          </w:t>
            </w:r>
            <w:r w:rsidRPr="00E5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A6624" w:rsidRPr="00E5248E">
        <w:trPr>
          <w:trHeight w:val="567"/>
        </w:trPr>
        <w:tc>
          <w:tcPr>
            <w:tcW w:w="9889" w:type="dxa"/>
            <w:gridSpan w:val="4"/>
            <w:vAlign w:val="center"/>
          </w:tcPr>
          <w:p w:rsidR="000A6624" w:rsidRPr="00E5248E" w:rsidRDefault="000A6624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952F2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0A6624" w:rsidRPr="00E5248E" w:rsidRDefault="000A6624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0A6624" w:rsidRPr="00E5248E" w:rsidRDefault="000A6624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0A6624" w:rsidRPr="00E5248E" w:rsidRDefault="000A6624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0A6624" w:rsidRPr="00E5248E" w:rsidRDefault="000A6624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0A6624" w:rsidRPr="00E5248E" w:rsidRDefault="000A6624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1951"/>
        <w:gridCol w:w="425"/>
        <w:gridCol w:w="1980"/>
        <w:gridCol w:w="1564"/>
        <w:gridCol w:w="236"/>
        <w:gridCol w:w="3420"/>
      </w:tblGrid>
      <w:tr w:rsidR="000A6624" w:rsidRPr="00E5248E" w:rsidTr="004F49BB">
        <w:tc>
          <w:tcPr>
            <w:tcW w:w="2376" w:type="dxa"/>
            <w:gridSpan w:val="2"/>
          </w:tcPr>
          <w:p w:rsidR="000A6624" w:rsidRPr="00E5248E" w:rsidRDefault="000A6624" w:rsidP="004F49BB">
            <w:pPr>
              <w:ind w:left="57" w:right="10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3"/>
          </w:tcPr>
          <w:p w:rsidR="000A6624" w:rsidRPr="00E5248E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0A6624" w:rsidRPr="00E5248E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0A6624" w:rsidRPr="00987740" w:rsidTr="004F49BB">
        <w:tc>
          <w:tcPr>
            <w:tcW w:w="1951" w:type="dxa"/>
          </w:tcPr>
          <w:p w:rsidR="000A6624" w:rsidRPr="00E5248E" w:rsidRDefault="000A6624" w:rsidP="00BC3B1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27.09</w:t>
            </w: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</w:t>
            </w:r>
          </w:p>
        </w:tc>
        <w:tc>
          <w:tcPr>
            <w:tcW w:w="3969" w:type="dxa"/>
            <w:gridSpan w:val="3"/>
          </w:tcPr>
          <w:p w:rsidR="000A6624" w:rsidRPr="00A62523" w:rsidRDefault="000A6624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3656" w:type="dxa"/>
            <w:gridSpan w:val="2"/>
          </w:tcPr>
          <w:p w:rsidR="000A6624" w:rsidRPr="00A62523" w:rsidRDefault="000A6624" w:rsidP="00A6252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</w:t>
            </w:r>
          </w:p>
        </w:tc>
      </w:tr>
      <w:tr w:rsidR="000A6624" w:rsidRPr="00987740" w:rsidTr="004F49BB">
        <w:tc>
          <w:tcPr>
            <w:tcW w:w="2376" w:type="dxa"/>
            <w:gridSpan w:val="2"/>
          </w:tcPr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780" w:type="dxa"/>
            <w:gridSpan w:val="3"/>
          </w:tcPr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</w:tcPr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</w:p>
        </w:tc>
      </w:tr>
      <w:tr w:rsidR="000A6624" w:rsidRPr="00E5248E" w:rsidTr="004F49BB">
        <w:trPr>
          <w:trHeight w:val="258"/>
        </w:trPr>
        <w:tc>
          <w:tcPr>
            <w:tcW w:w="4356" w:type="dxa"/>
            <w:gridSpan w:val="3"/>
          </w:tcPr>
          <w:p w:rsidR="000A6624" w:rsidRPr="00E5248E" w:rsidRDefault="000A662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3"/>
          </w:tcPr>
          <w:p w:rsidR="000A6624" w:rsidRPr="00E5248E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5248E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0A6624" w:rsidRPr="00184137" w:rsidTr="004F49BB">
        <w:tc>
          <w:tcPr>
            <w:tcW w:w="4356" w:type="dxa"/>
            <w:gridSpan w:val="3"/>
          </w:tcPr>
          <w:p w:rsidR="000A6624" w:rsidRPr="00E5248E" w:rsidRDefault="000A6624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:rsidR="000A6624" w:rsidRPr="00987740" w:rsidRDefault="000A662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Default="000A6624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677261" w:rsidRDefault="00677261" w:rsidP="001370EF">
      <w:pPr>
        <w:ind w:left="57"/>
        <w:rPr>
          <w:rFonts w:ascii="Times New Roman" w:hAnsi="Times New Roman"/>
          <w:noProof/>
          <w:sz w:val="20"/>
          <w:szCs w:val="20"/>
          <w:lang w:val="it-IT"/>
        </w:rPr>
      </w:pPr>
    </w:p>
    <w:p w:rsidR="000A6624" w:rsidRPr="001D5E27" w:rsidRDefault="000A6624" w:rsidP="001D5E27">
      <w:pPr>
        <w:jc w:val="both"/>
        <w:rPr>
          <w:rFonts w:ascii="Times New Roman" w:hAnsi="Times New Roman"/>
          <w:noProof/>
          <w:sz w:val="20"/>
          <w:szCs w:val="20"/>
          <w:lang w:val="it-IT"/>
        </w:rPr>
      </w:pPr>
      <w:r w:rsidRPr="001D5E27">
        <w:rPr>
          <w:rStyle w:val="FootnoteReference"/>
          <w:rFonts w:ascii="Times New Roman" w:hAnsi="Times New Roman"/>
          <w:sz w:val="20"/>
          <w:szCs w:val="20"/>
          <w:lang w:val="it-IT"/>
        </w:rPr>
        <w:t>2</w:t>
      </w:r>
      <w:r w:rsidRPr="001D5E27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1D5E27">
        <w:rPr>
          <w:rFonts w:ascii="Times New Roman" w:hAnsi="Times New Roman"/>
          <w:sz w:val="20"/>
          <w:szCs w:val="20"/>
          <w:highlight w:val="yellow"/>
          <w:lang w:val="it-IT"/>
        </w:rPr>
        <w:t>În conformitate cu hotarîrile Senatului Universităţii "Alexandru Ioan Cuza" din Iaşi cu privire la modalitatea de desfăşurare a activităţilor didactice în contextul pandemiei SARS-Cov-2 şi a consecinţelor ce derivă din aceasta.</w:t>
      </w:r>
    </w:p>
    <w:sectPr w:rsidR="000A6624" w:rsidRPr="001D5E27" w:rsidSect="001370EF">
      <w:headerReference w:type="default" r:id="rId7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8D" w:rsidRDefault="00A37E8D" w:rsidP="00D459E4">
      <w:r>
        <w:separator/>
      </w:r>
    </w:p>
  </w:endnote>
  <w:endnote w:type="continuationSeparator" w:id="0">
    <w:p w:rsidR="00A37E8D" w:rsidRDefault="00A37E8D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8D" w:rsidRDefault="00A37E8D" w:rsidP="00D459E4">
      <w:r>
        <w:separator/>
      </w:r>
    </w:p>
  </w:footnote>
  <w:footnote w:type="continuationSeparator" w:id="0">
    <w:p w:rsidR="00A37E8D" w:rsidRDefault="00A37E8D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24" w:rsidRDefault="00677261" w:rsidP="009F11F4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>
          <wp:extent cx="6193790" cy="1035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624" w:rsidRDefault="000A6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01E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D08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320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6C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7C2F4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E65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6BB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2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3C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2DD5FF8"/>
    <w:multiLevelType w:val="hybridMultilevel"/>
    <w:tmpl w:val="8210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0"/>
  </w:num>
  <w:num w:numId="9">
    <w:abstractNumId w:val="21"/>
  </w:num>
  <w:num w:numId="10">
    <w:abstractNumId w:val="17"/>
  </w:num>
  <w:num w:numId="11">
    <w:abstractNumId w:val="13"/>
  </w:num>
  <w:num w:numId="12">
    <w:abstractNumId w:val="12"/>
  </w:num>
  <w:num w:numId="13">
    <w:abstractNumId w:val="18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12DDC"/>
    <w:rsid w:val="00020582"/>
    <w:rsid w:val="00022856"/>
    <w:rsid w:val="00037545"/>
    <w:rsid w:val="000417AD"/>
    <w:rsid w:val="00041B5C"/>
    <w:rsid w:val="00042E1A"/>
    <w:rsid w:val="00047B2F"/>
    <w:rsid w:val="000532B5"/>
    <w:rsid w:val="00056BE8"/>
    <w:rsid w:val="00062009"/>
    <w:rsid w:val="0006539B"/>
    <w:rsid w:val="000676E9"/>
    <w:rsid w:val="000952F2"/>
    <w:rsid w:val="000A6624"/>
    <w:rsid w:val="000B31A7"/>
    <w:rsid w:val="000C0EE9"/>
    <w:rsid w:val="000F0DC7"/>
    <w:rsid w:val="000F31C8"/>
    <w:rsid w:val="00106DF5"/>
    <w:rsid w:val="0011520F"/>
    <w:rsid w:val="001167BC"/>
    <w:rsid w:val="001227E4"/>
    <w:rsid w:val="001370EF"/>
    <w:rsid w:val="001371FA"/>
    <w:rsid w:val="00140129"/>
    <w:rsid w:val="00164948"/>
    <w:rsid w:val="00167CC8"/>
    <w:rsid w:val="00172AE9"/>
    <w:rsid w:val="00184137"/>
    <w:rsid w:val="00185724"/>
    <w:rsid w:val="001A1803"/>
    <w:rsid w:val="001A192B"/>
    <w:rsid w:val="001B5C23"/>
    <w:rsid w:val="001B70E2"/>
    <w:rsid w:val="001C1ECC"/>
    <w:rsid w:val="001C23ED"/>
    <w:rsid w:val="001D5E27"/>
    <w:rsid w:val="001D7287"/>
    <w:rsid w:val="001F452B"/>
    <w:rsid w:val="00200086"/>
    <w:rsid w:val="00207F77"/>
    <w:rsid w:val="00215E1A"/>
    <w:rsid w:val="002220B1"/>
    <w:rsid w:val="00234FE2"/>
    <w:rsid w:val="00246C22"/>
    <w:rsid w:val="002512D3"/>
    <w:rsid w:val="00254BD2"/>
    <w:rsid w:val="00280D0F"/>
    <w:rsid w:val="0028621C"/>
    <w:rsid w:val="00296E52"/>
    <w:rsid w:val="002B0E73"/>
    <w:rsid w:val="002B34A2"/>
    <w:rsid w:val="002B44D0"/>
    <w:rsid w:val="002C1B73"/>
    <w:rsid w:val="002E69ED"/>
    <w:rsid w:val="002F2A6F"/>
    <w:rsid w:val="002F53EC"/>
    <w:rsid w:val="00300122"/>
    <w:rsid w:val="00300E83"/>
    <w:rsid w:val="003120E6"/>
    <w:rsid w:val="00333FC7"/>
    <w:rsid w:val="0034306C"/>
    <w:rsid w:val="003524F1"/>
    <w:rsid w:val="003531F8"/>
    <w:rsid w:val="0035463B"/>
    <w:rsid w:val="003640BD"/>
    <w:rsid w:val="00364DFC"/>
    <w:rsid w:val="0038473B"/>
    <w:rsid w:val="0038529E"/>
    <w:rsid w:val="00392CCE"/>
    <w:rsid w:val="00396E8D"/>
    <w:rsid w:val="003B253A"/>
    <w:rsid w:val="003C0AE3"/>
    <w:rsid w:val="003C7567"/>
    <w:rsid w:val="003D4DE3"/>
    <w:rsid w:val="003E54E4"/>
    <w:rsid w:val="003F4EA0"/>
    <w:rsid w:val="004143B3"/>
    <w:rsid w:val="00417C09"/>
    <w:rsid w:val="004237B0"/>
    <w:rsid w:val="0044522E"/>
    <w:rsid w:val="00445A7B"/>
    <w:rsid w:val="0045105A"/>
    <w:rsid w:val="0047638E"/>
    <w:rsid w:val="004829AF"/>
    <w:rsid w:val="00486BFA"/>
    <w:rsid w:val="00486EAA"/>
    <w:rsid w:val="00491BC3"/>
    <w:rsid w:val="0049691F"/>
    <w:rsid w:val="004A2A48"/>
    <w:rsid w:val="004B1430"/>
    <w:rsid w:val="004D5B97"/>
    <w:rsid w:val="004D65CC"/>
    <w:rsid w:val="004E7A82"/>
    <w:rsid w:val="004F0B0E"/>
    <w:rsid w:val="004F49BB"/>
    <w:rsid w:val="0051667C"/>
    <w:rsid w:val="00526D1E"/>
    <w:rsid w:val="005360B0"/>
    <w:rsid w:val="00537060"/>
    <w:rsid w:val="00537ADA"/>
    <w:rsid w:val="00542A24"/>
    <w:rsid w:val="005451DA"/>
    <w:rsid w:val="00552D29"/>
    <w:rsid w:val="0055577E"/>
    <w:rsid w:val="00577D26"/>
    <w:rsid w:val="00581ACB"/>
    <w:rsid w:val="00583695"/>
    <w:rsid w:val="00583EE3"/>
    <w:rsid w:val="0059565A"/>
    <w:rsid w:val="005A1C54"/>
    <w:rsid w:val="005A1D3E"/>
    <w:rsid w:val="005D6EBC"/>
    <w:rsid w:val="005E21A0"/>
    <w:rsid w:val="005F6D55"/>
    <w:rsid w:val="006015DF"/>
    <w:rsid w:val="006127CC"/>
    <w:rsid w:val="00616520"/>
    <w:rsid w:val="00625301"/>
    <w:rsid w:val="00630E3F"/>
    <w:rsid w:val="00642CC8"/>
    <w:rsid w:val="006435C8"/>
    <w:rsid w:val="00652AC2"/>
    <w:rsid w:val="0065757E"/>
    <w:rsid w:val="00660A51"/>
    <w:rsid w:val="00673322"/>
    <w:rsid w:val="00675CEA"/>
    <w:rsid w:val="00677261"/>
    <w:rsid w:val="00684E82"/>
    <w:rsid w:val="00691E6C"/>
    <w:rsid w:val="00692053"/>
    <w:rsid w:val="006A3EDA"/>
    <w:rsid w:val="006A6560"/>
    <w:rsid w:val="006A69A6"/>
    <w:rsid w:val="006B3C7A"/>
    <w:rsid w:val="006B493B"/>
    <w:rsid w:val="006C36BB"/>
    <w:rsid w:val="006E2912"/>
    <w:rsid w:val="006E6C13"/>
    <w:rsid w:val="006F1D45"/>
    <w:rsid w:val="00700F86"/>
    <w:rsid w:val="007110DF"/>
    <w:rsid w:val="00711964"/>
    <w:rsid w:val="00713533"/>
    <w:rsid w:val="0072199D"/>
    <w:rsid w:val="007228B4"/>
    <w:rsid w:val="00723E55"/>
    <w:rsid w:val="00727B6A"/>
    <w:rsid w:val="007360FC"/>
    <w:rsid w:val="007460C5"/>
    <w:rsid w:val="007561C7"/>
    <w:rsid w:val="007577FB"/>
    <w:rsid w:val="00771A6B"/>
    <w:rsid w:val="00774BC1"/>
    <w:rsid w:val="00783AEF"/>
    <w:rsid w:val="00791417"/>
    <w:rsid w:val="007979A4"/>
    <w:rsid w:val="007A1182"/>
    <w:rsid w:val="007A2C12"/>
    <w:rsid w:val="007A581C"/>
    <w:rsid w:val="007A6499"/>
    <w:rsid w:val="007B1EC7"/>
    <w:rsid w:val="007B7169"/>
    <w:rsid w:val="007D125C"/>
    <w:rsid w:val="007E00CC"/>
    <w:rsid w:val="007F2A20"/>
    <w:rsid w:val="007F7966"/>
    <w:rsid w:val="00804758"/>
    <w:rsid w:val="00806129"/>
    <w:rsid w:val="00821527"/>
    <w:rsid w:val="0082496C"/>
    <w:rsid w:val="00854790"/>
    <w:rsid w:val="008646B1"/>
    <w:rsid w:val="00865B4F"/>
    <w:rsid w:val="008739D8"/>
    <w:rsid w:val="00894BA4"/>
    <w:rsid w:val="00897FC7"/>
    <w:rsid w:val="008A2360"/>
    <w:rsid w:val="008A2838"/>
    <w:rsid w:val="008B4857"/>
    <w:rsid w:val="008E0B59"/>
    <w:rsid w:val="008E3353"/>
    <w:rsid w:val="008F4A7C"/>
    <w:rsid w:val="008F54B7"/>
    <w:rsid w:val="00902800"/>
    <w:rsid w:val="009216B5"/>
    <w:rsid w:val="0092175B"/>
    <w:rsid w:val="00933652"/>
    <w:rsid w:val="009411D0"/>
    <w:rsid w:val="00954C39"/>
    <w:rsid w:val="00956B93"/>
    <w:rsid w:val="00973197"/>
    <w:rsid w:val="00987740"/>
    <w:rsid w:val="009A785F"/>
    <w:rsid w:val="009C4427"/>
    <w:rsid w:val="009D1EAC"/>
    <w:rsid w:val="009D7124"/>
    <w:rsid w:val="009E26F6"/>
    <w:rsid w:val="009E7267"/>
    <w:rsid w:val="009F11F4"/>
    <w:rsid w:val="009F23C1"/>
    <w:rsid w:val="00A05712"/>
    <w:rsid w:val="00A20075"/>
    <w:rsid w:val="00A37E8D"/>
    <w:rsid w:val="00A446E6"/>
    <w:rsid w:val="00A462ED"/>
    <w:rsid w:val="00A545C0"/>
    <w:rsid w:val="00A61379"/>
    <w:rsid w:val="00A61539"/>
    <w:rsid w:val="00A62523"/>
    <w:rsid w:val="00A66835"/>
    <w:rsid w:val="00A75E77"/>
    <w:rsid w:val="00A77064"/>
    <w:rsid w:val="00A77628"/>
    <w:rsid w:val="00AC5BD8"/>
    <w:rsid w:val="00AC6D37"/>
    <w:rsid w:val="00AE3617"/>
    <w:rsid w:val="00AF201C"/>
    <w:rsid w:val="00AF66C0"/>
    <w:rsid w:val="00AF6BFD"/>
    <w:rsid w:val="00B0248F"/>
    <w:rsid w:val="00B06C37"/>
    <w:rsid w:val="00B3291E"/>
    <w:rsid w:val="00B349CA"/>
    <w:rsid w:val="00B41960"/>
    <w:rsid w:val="00B458A4"/>
    <w:rsid w:val="00B51B82"/>
    <w:rsid w:val="00B57665"/>
    <w:rsid w:val="00B6034E"/>
    <w:rsid w:val="00B63551"/>
    <w:rsid w:val="00B660C2"/>
    <w:rsid w:val="00B71696"/>
    <w:rsid w:val="00B85DFC"/>
    <w:rsid w:val="00B95E6F"/>
    <w:rsid w:val="00BA1E0A"/>
    <w:rsid w:val="00BB11F1"/>
    <w:rsid w:val="00BB1BC7"/>
    <w:rsid w:val="00BB33BE"/>
    <w:rsid w:val="00BB7080"/>
    <w:rsid w:val="00BC3B10"/>
    <w:rsid w:val="00BD77BA"/>
    <w:rsid w:val="00BD7CBD"/>
    <w:rsid w:val="00BE3F65"/>
    <w:rsid w:val="00BE4F06"/>
    <w:rsid w:val="00C013C6"/>
    <w:rsid w:val="00C14551"/>
    <w:rsid w:val="00C1519F"/>
    <w:rsid w:val="00C25966"/>
    <w:rsid w:val="00C3286E"/>
    <w:rsid w:val="00C37755"/>
    <w:rsid w:val="00C45B82"/>
    <w:rsid w:val="00C94358"/>
    <w:rsid w:val="00CA31EE"/>
    <w:rsid w:val="00CF3939"/>
    <w:rsid w:val="00D02B99"/>
    <w:rsid w:val="00D06E08"/>
    <w:rsid w:val="00D23A5A"/>
    <w:rsid w:val="00D27280"/>
    <w:rsid w:val="00D459E4"/>
    <w:rsid w:val="00D5570A"/>
    <w:rsid w:val="00D67465"/>
    <w:rsid w:val="00D80D8C"/>
    <w:rsid w:val="00D81A57"/>
    <w:rsid w:val="00D82F3C"/>
    <w:rsid w:val="00D86BD7"/>
    <w:rsid w:val="00D90370"/>
    <w:rsid w:val="00D93AD9"/>
    <w:rsid w:val="00DA36AE"/>
    <w:rsid w:val="00DA7344"/>
    <w:rsid w:val="00DC05AA"/>
    <w:rsid w:val="00DC1301"/>
    <w:rsid w:val="00DC4477"/>
    <w:rsid w:val="00DD4C4E"/>
    <w:rsid w:val="00DD529A"/>
    <w:rsid w:val="00DD6334"/>
    <w:rsid w:val="00DD687F"/>
    <w:rsid w:val="00DE316A"/>
    <w:rsid w:val="00DF4662"/>
    <w:rsid w:val="00E01375"/>
    <w:rsid w:val="00E07B9F"/>
    <w:rsid w:val="00E11621"/>
    <w:rsid w:val="00E22FE3"/>
    <w:rsid w:val="00E242D5"/>
    <w:rsid w:val="00E35377"/>
    <w:rsid w:val="00E44A69"/>
    <w:rsid w:val="00E5248E"/>
    <w:rsid w:val="00E563D1"/>
    <w:rsid w:val="00E61308"/>
    <w:rsid w:val="00E61C62"/>
    <w:rsid w:val="00EA09D8"/>
    <w:rsid w:val="00EA39ED"/>
    <w:rsid w:val="00EB2982"/>
    <w:rsid w:val="00EB425F"/>
    <w:rsid w:val="00EC4022"/>
    <w:rsid w:val="00ED27B7"/>
    <w:rsid w:val="00ED2A0F"/>
    <w:rsid w:val="00EE3ECA"/>
    <w:rsid w:val="00EE4700"/>
    <w:rsid w:val="00EF12BD"/>
    <w:rsid w:val="00F138FE"/>
    <w:rsid w:val="00F13AE3"/>
    <w:rsid w:val="00F16BC1"/>
    <w:rsid w:val="00F4449B"/>
    <w:rsid w:val="00F77D3F"/>
    <w:rsid w:val="00F95013"/>
    <w:rsid w:val="00F96167"/>
    <w:rsid w:val="00FA54A1"/>
    <w:rsid w:val="00FB47F7"/>
    <w:rsid w:val="00FB5809"/>
    <w:rsid w:val="00FC02A9"/>
    <w:rsid w:val="00FD141C"/>
    <w:rsid w:val="00FD1C91"/>
    <w:rsid w:val="00FD5957"/>
    <w:rsid w:val="00FD76F9"/>
    <w:rsid w:val="00FF33EC"/>
    <w:rsid w:val="00FF391A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F2585EA"/>
  <w15:docId w15:val="{61F73671-1EB0-45F6-A392-CE7FCA58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2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11F4"/>
    <w:rPr>
      <w:rFonts w:ascii="Calibri" w:eastAsia="MS Gothic" w:hAnsi="Calibri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1621"/>
    <w:rPr>
      <w:rFonts w:ascii="Times" w:hAnsi="Times" w:cs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59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459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9E4"/>
    <w:rPr>
      <w:rFonts w:ascii="Lucida Grande" w:hAnsi="Lucida Grande" w:cs="Times New Roman"/>
      <w:sz w:val="18"/>
    </w:rPr>
  </w:style>
  <w:style w:type="paragraph" w:customStyle="1" w:styleId="ColorfulList-Accent11">
    <w:name w:val="Colorful List - Accent 11"/>
    <w:basedOn w:val="Normal"/>
    <w:uiPriority w:val="99"/>
    <w:rsid w:val="005451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537ADA"/>
    <w:pPr>
      <w:spacing w:line="360" w:lineRule="auto"/>
      <w:ind w:firstLine="720"/>
      <w:jc w:val="both"/>
    </w:pPr>
    <w:rPr>
      <w:rFonts w:ascii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7ADA"/>
    <w:rPr>
      <w:rFonts w:ascii="Times New Roman" w:hAnsi="Times New Roman" w:cs="Times New Roman"/>
      <w:sz w:val="20"/>
      <w:lang w:val="ro-RO"/>
    </w:rPr>
  </w:style>
  <w:style w:type="paragraph" w:customStyle="1" w:styleId="Default">
    <w:name w:val="Default"/>
    <w:uiPriority w:val="99"/>
    <w:rsid w:val="00FC0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B493B"/>
    <w:rPr>
      <w:rFonts w:cs="Times New Roman"/>
      <w:color w:val="0000FF"/>
      <w:u w:val="single"/>
    </w:rPr>
  </w:style>
  <w:style w:type="paragraph" w:customStyle="1" w:styleId="Head">
    <w:name w:val="Head"/>
    <w:basedOn w:val="Normal"/>
    <w:uiPriority w:val="99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hAnsi="Times New Roman"/>
      <w:b/>
      <w:sz w:val="22"/>
      <w:szCs w:val="20"/>
    </w:rPr>
  </w:style>
  <w:style w:type="paragraph" w:customStyle="1" w:styleId="Text">
    <w:name w:val="Text"/>
    <w:basedOn w:val="Normal"/>
    <w:uiPriority w:val="99"/>
    <w:rsid w:val="00A77064"/>
    <w:pPr>
      <w:spacing w:after="120" w:line="288" w:lineRule="atLeast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DC4477"/>
    <w:pPr>
      <w:spacing w:line="36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31C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75CEA"/>
    <w:pPr>
      <w:jc w:val="center"/>
    </w:pPr>
    <w:rPr>
      <w:rFonts w:ascii="Times-Ro" w:hAnsi="Times-Ro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F31C8"/>
    <w:rPr>
      <w:rFonts w:ascii="Cambria" w:hAnsi="Cambria" w:cs="Times New Roman"/>
      <w:b/>
      <w:bCs/>
      <w:kern w:val="28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234F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>Alexandru Ioan Cuza University of Iasi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dc:description/>
  <cp:lastModifiedBy>Gabriela</cp:lastModifiedBy>
  <cp:revision>3</cp:revision>
  <cp:lastPrinted>2016-10-21T09:23:00Z</cp:lastPrinted>
  <dcterms:created xsi:type="dcterms:W3CDTF">2021-11-24T11:46:00Z</dcterms:created>
  <dcterms:modified xsi:type="dcterms:W3CDTF">2021-11-28T19:19:00Z</dcterms:modified>
</cp:coreProperties>
</file>