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E94F" w14:textId="77777777" w:rsidR="005D0A4C" w:rsidRDefault="00F26C8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5D0A4C" w:rsidRDefault="00F26C81">
      <w:pPr>
        <w:pStyle w:val="titludiscplan"/>
      </w:pPr>
      <w:r>
        <w:t>FIŞA DISCIPLINEI</w:t>
      </w:r>
    </w:p>
    <w:p w14:paraId="5CB876B8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D0A4C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D0A4C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D0A4C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D0A4C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5D0A4C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24F3C0B9" w:rsidR="005D0A4C" w:rsidRDefault="00B242F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42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14:paraId="554681A8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D0A4C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anorganică</w:t>
            </w:r>
          </w:p>
        </w:tc>
      </w:tr>
      <w:tr w:rsidR="005D0A4C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5D0A4C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5D0A4C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7EC656A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  <w:r w:rsidR="002B3AD5">
              <w:rPr>
                <w:rFonts w:eastAsia="Times New Roman"/>
                <w:color w:val="000000"/>
                <w:sz w:val="20"/>
                <w:szCs w:val="20"/>
              </w:rPr>
              <w:t xml:space="preserve">; Lector. 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="002B3AD5">
              <w:rPr>
                <w:rFonts w:eastAsia="Times New Roman"/>
                <w:color w:val="000000"/>
                <w:sz w:val="20"/>
                <w:szCs w:val="20"/>
              </w:rPr>
              <w:t>r. Mirela AIRIMIOAE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</w:tr>
      <w:tr w:rsidR="005D0A4C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5D0A4C" w:rsidRDefault="00F26C8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4FB525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5D0A4C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D0A4C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5D0A4C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F26C8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F909" w14:textId="251875D5" w:rsidR="002B3AD5" w:rsidRPr="002B3AD5" w:rsidRDefault="00F26C81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B3AD5" w14:paraId="554D9DA4" w14:textId="77777777" w:rsidTr="00F26C8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CFF" w14:textId="15F58901" w:rsidR="002B3AD5" w:rsidRPr="002B3AD5" w:rsidRDefault="00F26C81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B3AD5" w14:paraId="02F8E1D7" w14:textId="77777777" w:rsidTr="00F26C8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244F" w14:textId="1611C0B5" w:rsidR="002B3AD5" w:rsidRPr="002B3AD5" w:rsidRDefault="00F26C81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B3AD5" w14:paraId="1A6E4C5D" w14:textId="77777777" w:rsidTr="00F26C8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A39" w14:textId="421A8EE2" w:rsidR="002B3AD5" w:rsidRPr="002B3AD5" w:rsidRDefault="00F26C81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B3AD5" w14:paraId="2B828A2E" w14:textId="77777777" w:rsidTr="00F26C8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C5A" w14:textId="0FE8579C" w:rsidR="002B3AD5" w:rsidRPr="002B3AD5" w:rsidRDefault="00F26C81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B3AD5" w14:paraId="7907C4F4" w14:textId="77777777" w:rsidTr="00F26C81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049" w14:textId="32CB944C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36FB4CA9" w:rsidR="002B3AD5" w:rsidRDefault="00F26C81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03F7E8A0" w:rsidR="002B3AD5" w:rsidRDefault="002B3AD5" w:rsidP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F26C81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5E29E24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5D0A4C" w:rsidRDefault="00F26C81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D0A4C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5D0A4C" w:rsidRDefault="00F26C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5D0A4C" w:rsidRDefault="00F26C81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D0A4C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seminar/laborator cu telefoanele mobile închise;</w:t>
            </w:r>
          </w:p>
          <w:p w14:paraId="4E65A13C" w14:textId="77777777" w:rsidR="002B3AD5" w:rsidRPr="002B3AD5" w:rsidRDefault="002B3AD5" w:rsidP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 trebuie se pregătească pentru activitatea de laborator/seminar.  Rezolvarea temelor pe parcursul semestrului este obligatorie.</w:t>
            </w:r>
          </w:p>
          <w:p w14:paraId="14314EEF" w14:textId="2BE749B3" w:rsidR="005D0A4C" w:rsidRDefault="002B3AD5" w:rsidP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în laborator cu halat, ochelari de protecție, 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D0A4C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5D0A4C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şi elaborarea unor rapoarte de analize profesionale şi proiecte de cerce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tare, articole sau studii ştiinţifice, respectând legislaţia în domeniu, termenele, obiectivele şi normele de etică profesională. </w:t>
            </w:r>
          </w:p>
        </w:tc>
      </w:tr>
    </w:tbl>
    <w:p w14:paraId="168A96E2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5D0A4C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 cunoştinţelor fundamentale despre structura compuşilor anorganici, corelate cu proprietăţile substanţelor respective si metodele de investigare a acestora.</w:t>
            </w:r>
          </w:p>
        </w:tc>
      </w:tr>
      <w:tr w:rsidR="005D0A4C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prezinte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metode folosite in investigarea structurii compuşilor anorganici;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 cunoştinţelor acumulate pentru determinarea structurii unor compuşi anorganici, utilizand modele 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5D0A4C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 si prezentare unui referat/lucrare ştiinţifică asupra sintezei si caracterizarii unor compusi.</w:t>
            </w:r>
          </w:p>
        </w:tc>
      </w:tr>
    </w:tbl>
    <w:p w14:paraId="234333D3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5D0A4C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5D0A4C" w:rsidRDefault="00F26C81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Stereochimia compusilor anorganici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Difracția de raze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Analiza elementala si  spectroscopia de masa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Investigarea structurii substantelor anorganice prin spectroscopia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Utilizarea spectroscopiei UV-VIS in determinarea structurii compusilor anorganici: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Corelatii intre comportarea magnetica, proprietățile electrice si structura compusilor: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Alte metode de analiza: analiza termică, voltametria ciclică,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 principale:</w:t>
            </w:r>
          </w:p>
          <w:p w14:paraId="34E50DFE" w14:textId="14AF64DB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>A. Pui, Note de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A. Pui, Nicoleta Cornei, D. G. Cozma, „Analiza structurala anorganica”, Ed. Performantica,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2F272F9F" w14:textId="677AB0D0" w:rsidR="00C549E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96B7124" w:rsidR="007A358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</w:t>
            </w:r>
            <w:r w:rsidR="005F196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Sedinţă introductivă. Protecţia muncii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Sinteze de compuşi anorganici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Sinteze de compuşi anorganici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Determinarea compoziție chimice a compușilor anorganici ; analiză elementală, spectrometrie de masă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Metode spectrale de analiză a compusilor anorganici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spectroscopieFTIR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Analiza compusilor anorganici prin a</w:t>
            </w:r>
            <w:r w:rsidRPr="007A358E">
              <w:rPr>
                <w:sz w:val="20"/>
                <w:szCs w:val="20"/>
                <w:lang w:val="pt-BR"/>
              </w:rPr>
              <w:t xml:space="preserve">naliză termică,  </w:t>
            </w:r>
            <w:r w:rsidRPr="007A358E">
              <w:rPr>
                <w:sz w:val="20"/>
                <w:szCs w:val="20"/>
                <w:lang w:val="en-GB"/>
              </w:rPr>
              <w:t>spectroscopia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>rezentarea şi analiza rezultatelor obţinute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 xml:space="preserve">rezentarea şi analiza rezultatelor obţinute.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Sedinta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1. Aurel Pui, Dănuţ Gabriel Cozma, Ioan Berdan, Lucrări practice de Chimia Compuşilor Coordinativi, Ed. Universităţii "Al.I.Cuza" Iaşi,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5E3D17D4" w14:textId="77777777" w:rsidR="00C549E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</w:p>
          <w:p w14:paraId="161787DD" w14:textId="6552C562" w:rsidR="007A358E" w:rsidRDefault="00C549E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angajatorilor reprezentativi din domeniul </w:t>
      </w:r>
      <w:r>
        <w:rPr>
          <w:color w:val="000000"/>
          <w:sz w:val="22"/>
          <w:szCs w:val="22"/>
        </w:rPr>
        <w:t>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5D0A4C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5D0A4C" w:rsidRDefault="00F26C81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disciplina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Analiza structurala anorganica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studentii dobandesc un bagaj de cunostinte consistent, in concordanta cu competentele partiale cerute pentru ocupatiile posibile prevazute in Grila 1 M– RNCIS si cu cerintele de pe piata munci.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5D0A4C" w:rsidRDefault="00F26C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5D0A4C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5D0A4C" w:rsidRDefault="00F26C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corectă a unor exerciții/ probleme din tematica predată.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corectă a unor metode și tehnici de investigare a structurii compușilor anorganici.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r w:rsidRPr="00FF1A19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r>
              <w:rPr>
                <w:sz w:val="20"/>
                <w:szCs w:val="20"/>
              </w:rPr>
              <w:t xml:space="preserve">, </w:t>
            </w:r>
            <w:r w:rsidRPr="00FF1A19">
              <w:rPr>
                <w:sz w:val="20"/>
                <w:szCs w:val="20"/>
              </w:rPr>
              <w:t xml:space="preserve">înţelegerea </w:t>
            </w:r>
            <w:r>
              <w:rPr>
                <w:sz w:val="20"/>
                <w:szCs w:val="20"/>
              </w:rPr>
              <w:t xml:space="preserve">și explicarea </w:t>
            </w:r>
            <w:r w:rsidRPr="00FF1A19">
              <w:rPr>
                <w:sz w:val="20"/>
                <w:szCs w:val="20"/>
              </w:rPr>
              <w:t xml:space="preserve">corectă a </w:t>
            </w:r>
            <w:r w:rsidRPr="00FF1A19">
              <w:rPr>
                <w:sz w:val="20"/>
                <w:szCs w:val="20"/>
                <w:lang w:val="fr-FR"/>
              </w:rPr>
              <w:t>problematicii tratate la seminar si laborator.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Prezentarea rezultatelor obținute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 unei documentari adecvate referitoare la sinteza si proprietatile unui compus chimic şi realizarea autonoma a experimentelor.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 structurii şi reactivităţii compuşilor chimici studiaţi, aplicând modele şi teorii adecvate.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Elaborarea, tehnoredactarea şi susţinerea în limba română şi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>/sau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într-o limbă de circulaţie internaţională a unei lucrări de cercetare/dezvoltare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sau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unui studiu/ proiect cu caracter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și 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>, pe o temă actuală în domeniu.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3539"/>
        <w:gridCol w:w="3858"/>
      </w:tblGrid>
      <w:tr w:rsidR="005D0A4C" w14:paraId="23B6698E" w14:textId="77777777">
        <w:tc>
          <w:tcPr>
            <w:tcW w:w="0" w:type="auto"/>
            <w:hideMark/>
          </w:tcPr>
          <w:p w14:paraId="7A588120" w14:textId="33DEDF8D" w:rsidR="005D0A4C" w:rsidRDefault="00F26C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02.10.2023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5D0A4C" w:rsidRDefault="00F26C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F26C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511A84CC" w14:textId="77777777" w:rsidR="00F26C81" w:rsidRDefault="00FF1A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Lector. dr. Mirela AIRIMIOAE</w:t>
            </w:r>
            <w:r w:rsidR="00F26C81"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  <w:p w14:paraId="3A09C424" w14:textId="282C9345" w:rsidR="005D0A4C" w:rsidRDefault="00FF1A1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7E8142A" w14:textId="77777777" w:rsidR="002353A0" w:rsidRDefault="002353A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5D0A4C" w14:paraId="4EDB846E" w14:textId="77777777">
        <w:tc>
          <w:tcPr>
            <w:tcW w:w="0" w:type="auto"/>
            <w:hideMark/>
          </w:tcPr>
          <w:p w14:paraId="0EDF920E" w14:textId="77777777" w:rsidR="005D0A4C" w:rsidRDefault="00F26C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5D0A4C" w:rsidRDefault="00F26C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r>
              <w:rPr>
                <w:rFonts w:eastAsia="Times New Roman"/>
                <w:b/>
                <w:bCs/>
                <w:color w:val="000000"/>
              </w:rPr>
              <w:t>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56744142" w14:textId="77777777" w:rsidR="00465302" w:rsidRDefault="00465302">
      <w:pPr>
        <w:rPr>
          <w:rFonts w:eastAsia="Times New Roman"/>
        </w:rPr>
      </w:pPr>
    </w:p>
    <w:sectPr w:rsidR="0046530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2353A0"/>
    <w:rsid w:val="002B3AD5"/>
    <w:rsid w:val="002E7F65"/>
    <w:rsid w:val="0031638A"/>
    <w:rsid w:val="00465302"/>
    <w:rsid w:val="005D0A4C"/>
    <w:rsid w:val="005F1960"/>
    <w:rsid w:val="007A358E"/>
    <w:rsid w:val="008910A4"/>
    <w:rsid w:val="009147FC"/>
    <w:rsid w:val="00916167"/>
    <w:rsid w:val="00937C6F"/>
    <w:rsid w:val="00B242F7"/>
    <w:rsid w:val="00C549EE"/>
    <w:rsid w:val="00D430D8"/>
    <w:rsid w:val="00F26C81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1531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3</cp:revision>
  <dcterms:created xsi:type="dcterms:W3CDTF">2023-11-01T07:50:00Z</dcterms:created>
  <dcterms:modified xsi:type="dcterms:W3CDTF">2023-11-01T07:51:00Z</dcterms:modified>
</cp:coreProperties>
</file>