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42305" w14:textId="77777777" w:rsidR="00CC7500" w:rsidRDefault="0067131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D4EF43E" wp14:editId="68FCC4D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5A60560D" w14:textId="77777777" w:rsidR="00CC7500" w:rsidRDefault="0067131C">
      <w:pPr>
        <w:pStyle w:val="titludiscplan"/>
      </w:pPr>
      <w:r>
        <w:t>FIŞA DISCIPLINEI</w:t>
      </w:r>
    </w:p>
    <w:p w14:paraId="3CD20564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C7500" w14:paraId="2FA6526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25B0E8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09D7C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CC7500" w14:paraId="552345A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4D1CD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173C6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CC7500" w14:paraId="5CE4E02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3DF86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12F8E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C7500" w14:paraId="4A91B2B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79528D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60BF24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C7500" w14:paraId="5B42948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16926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ABB4C4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CC7500" w14:paraId="25402DB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7CF6A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CD1F9" w14:textId="6F414E46" w:rsidR="00CC7500" w:rsidRDefault="0067131C" w:rsidP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E55E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A2609C4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10516099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CC7500" w14:paraId="29272A2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3907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FB137B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Practică de specialitate</w:t>
            </w:r>
          </w:p>
        </w:tc>
      </w:tr>
      <w:tr w:rsidR="00CC7500" w14:paraId="470D4A9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8802A9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B02F6" w14:textId="45B24811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5EDF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CC7500" w14:paraId="620B813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47287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DA8ACC" w14:textId="4D920BD1" w:rsidR="00CC7500" w:rsidRDefault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>Cadrul didactic coordonator al grupei de practică</w:t>
            </w:r>
          </w:p>
        </w:tc>
      </w:tr>
      <w:tr w:rsidR="00CC7500" w14:paraId="5068E29A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68CAE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3E1641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E896F3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F3D239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D4CEEB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12CABD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F8856E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23C5D2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2CA1B90" w14:textId="77777777" w:rsidR="00CC7500" w:rsidRDefault="0067131C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7E90598C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02C841D4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CC7500" w14:paraId="35685DC4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922021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E78216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764649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730C27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A5FF66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43AD9D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CC7500" w14:paraId="2B18C9F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1FA3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4A3F1F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44209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460878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FBC15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9F5F54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CC7500" w14:paraId="673D248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0A031E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267AAE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CC7500" w14:paraId="37D1B71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F152D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CC39C9" w14:textId="3116EF8D" w:rsidR="00CC7500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C7500" w14:paraId="4BA4DD9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6932D7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D01AE6" w14:textId="1A77E1A0" w:rsidR="00CC7500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CC7500" w14:paraId="41E7056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D6DE2D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162DC7" w14:textId="15813FB1" w:rsidR="00CC7500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C7500" w14:paraId="7BEA26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83A81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795621" w14:textId="1B0E8242" w:rsidR="00CC7500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C7500" w14:paraId="7E8E090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C38AEE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B5B92F" w14:textId="429078FB" w:rsidR="00CC7500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C7500" w14:paraId="4100EF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E34C8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3B9647" w14:textId="6D837151" w:rsidR="00CC7500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CC7500" w14:paraId="44B7A4B7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EDBC9A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A694CE4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C7500" w14:paraId="4652E1E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36CAC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0F483B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CC7500" w14:paraId="4784314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0B53A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256443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CC7500" w14:paraId="4E2371D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39A48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22910D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40D3484E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0489B434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C7500" w14:paraId="503453F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D2D687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7CD642" w14:textId="08725224" w:rsidR="00CC7500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 generală, chimie organică, chimie anorganică, chimie analitică, chimie-fizică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C7500" w14:paraId="68530F0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859767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0E0E9A" w14:textId="4101C4E0" w:rsidR="00CC7500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>Competențe practice aferente punctului 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5744B4B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69796E96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C7500" w14:paraId="63698C5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4515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02A465" w14:textId="79A8F944" w:rsidR="00CC7500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Nu este cazul </w:t>
            </w:r>
          </w:p>
        </w:tc>
      </w:tr>
      <w:tr w:rsidR="00CC7500" w14:paraId="078DC2E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98A52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7C45C7" w14:textId="5CD70D8E" w:rsidR="00CC7500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>Normele generale de tehnica securității în muncă și protecția muncii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</w:p>
        </w:tc>
      </w:tr>
    </w:tbl>
    <w:p w14:paraId="647AE910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5A4C0026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CC7500" w14:paraId="6857254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E9CE1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C52CD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izelor şi asigurarea controlului calităţii prin metode şi tehnici specifice. </w:t>
            </w:r>
          </w:p>
        </w:tc>
      </w:tr>
      <w:tr w:rsidR="00CC7500" w14:paraId="7886855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3DEC75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A53246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şi responsabil cu respectarea legislaţiei şi deontologiei specifice domeniului sub asistenţă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surselor informaţionale şi a resurselor de comunicare şi formare pr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ofesională asistată, atât în limba română, cât şi într-o limbă de circulaţie internaţională. </w:t>
            </w:r>
          </w:p>
        </w:tc>
      </w:tr>
    </w:tbl>
    <w:p w14:paraId="5BB53EC1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53355325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C7500" w14:paraId="60486AD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C394E6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197D5" w14:textId="720A91AE" w:rsidR="00E55ED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Disciplina </w:t>
            </w:r>
            <w:r w:rsidRPr="00E55C7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Practica de specialitate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vizează mai multe aspecte fundamentale in buna pregătire a studen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ilor:</w:t>
            </w:r>
          </w:p>
          <w:p w14:paraId="391EDA86" w14:textId="4A6F1ABD" w:rsidR="00E55EDF" w:rsidRPr="00E55C7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O latura formativă, propunându-şi să dezvolte studenţilor capacităţile şi deprinderile de ordin practic-aplicativ precum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si a celor psiho-intelectuale. 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egal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 propune să dezvolte gândirea creatoare şi sistemică a studenţilor;</w:t>
            </w:r>
          </w:p>
          <w:p w14:paraId="6FB22AB5" w14:textId="77777777" w:rsidR="00E55EDF" w:rsidRPr="00E55C7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latură informativă, propunându-şi să ofere studenţilor o vedere de ansamblu şi în profunzime totodată asupra noţiunilor de bază ale chimiei;</w:t>
            </w:r>
          </w:p>
          <w:p w14:paraId="4D3408F5" w14:textId="1A83AF1B" w:rsidR="00CC7500" w:rsidRPr="00E55ED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abordare interdisciplinară prin prezentarea multiplelor aplicaţii practice ale chimiei.</w:t>
            </w:r>
          </w:p>
        </w:tc>
      </w:tr>
      <w:tr w:rsidR="00CC7500" w14:paraId="4CB96E8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374053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FBFBE" w14:textId="77777777" w:rsidR="00E55EDF" w:rsidRPr="00E55C7F" w:rsidRDefault="00E55EDF" w:rsidP="00E55EDF">
            <w:pPr>
              <w:pStyle w:val="ColorfulList-Accent11"/>
              <w:ind w:left="57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14:paraId="7C7BB6C2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Utilizeze şi identifice metodele şi tehnicile, materialele, substanţele şi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311F2F68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Aplice 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metodelor de lucru pentru atingerea performanţelor specifice;</w:t>
            </w:r>
          </w:p>
          <w:p w14:paraId="146A773C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Identifice aspectele transdisciplinare cu domenii conexe chimiei;</w:t>
            </w:r>
          </w:p>
          <w:p w14:paraId="536CF317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şi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15B69F56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şi practica de lucru cu aparatura specifică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pentru 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pentru laboratoarele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A0B61E3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Explice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noţiuni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şi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7525F874" w14:textId="41B70B6B" w:rsidR="00CC7500" w:rsidRDefault="00E55EDF" w:rsidP="00E55ED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cunoştinţele teoretice şi practice pentru analiza </w:t>
            </w:r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 interpretarea rezultatelor experimentale.</w:t>
            </w:r>
          </w:p>
        </w:tc>
      </w:tr>
    </w:tbl>
    <w:p w14:paraId="00D12827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72FE191C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CC7500" w14:paraId="4C84F46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16492D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020810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FBF094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494265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CC7500" w14:paraId="06C0BF9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214B4" w14:textId="440AB4F7" w:rsidR="00CC7500" w:rsidRDefault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00F0B8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F8694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ABD66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CC7500" w14:paraId="76BB3CB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B4C4F" w14:textId="3D833F5C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C7500" w14:paraId="3BC653B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59719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2405F" w14:textId="3F25A3C6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C4F62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E3865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E55EDF" w14:paraId="3A1736F1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61880" w14:textId="131CCE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6C6DC" w14:textId="61B4D7AA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Măsuri de protec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 xml:space="preserve">ia muncii </w:t>
            </w:r>
            <w:r>
              <w:rPr>
                <w:sz w:val="20"/>
                <w:szCs w:val="20"/>
                <w:lang w:val="ro-RO"/>
              </w:rPr>
              <w:t>şi Regulamentele i</w:t>
            </w:r>
            <w:r w:rsidRPr="00E55C7F">
              <w:rPr>
                <w:sz w:val="20"/>
                <w:szCs w:val="20"/>
                <w:lang w:val="ro-RO"/>
              </w:rPr>
              <w:t>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92FB2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>Demostrația;</w:t>
            </w:r>
          </w:p>
          <w:p w14:paraId="5AE7B006" w14:textId="0867782A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58C8AD" w14:textId="47593E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E55EDF" w14:paraId="5CC43B8C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A387D4" w14:textId="2EB528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CD11C" w14:textId="77777777" w:rsidR="00E55EDF" w:rsidRDefault="00E55EDF" w:rsidP="00E55EDF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Prezentarea fluxului de produc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ie (unit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</w:p>
          <w:p w14:paraId="479EA668" w14:textId="720EFD34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industriale) sau Vizitarea laboratorului (alte 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117141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 xml:space="preserve"> Demostrația;</w:t>
            </w:r>
          </w:p>
          <w:p w14:paraId="2C62CE2E" w14:textId="5D32BBC1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8C91DA" w14:textId="5417F3F3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296268C0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CB508" w14:textId="35F680ED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9DBFB" w14:textId="4CBCE128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</w:t>
            </w:r>
            <w:r>
              <w:rPr>
                <w:sz w:val="20"/>
                <w:szCs w:val="20"/>
                <w:lang w:val="ro-RO"/>
              </w:rPr>
              <w:t>i</w:t>
            </w:r>
            <w:r w:rsidRPr="00E55C7F">
              <w:rPr>
                <w:sz w:val="20"/>
                <w:szCs w:val="20"/>
                <w:lang w:val="ro-RO"/>
              </w:rPr>
              <w:t xml:space="preserve"> teoretic-aplicative  specifice locului de munc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>. Familiarizarea cu 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iunile specifice domeniului respectiv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6AC4D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 xml:space="preserve"> Demostrația;</w:t>
            </w:r>
          </w:p>
          <w:p w14:paraId="06B91191" w14:textId="51DCC79C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391F0" w14:textId="1DE28A02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76AFCD06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417CD" w14:textId="16D53C81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1D0B1" w14:textId="0D7EE92C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Echipamente si aparatura utilizate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FD924" w14:textId="58C3FB53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 Demostrația;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A0573" w14:textId="718D7DC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09961475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2D6484" w14:textId="3D588B75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76030E" w14:textId="3404F377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Metode de lucru, analiză ş</w:t>
            </w:r>
            <w:r w:rsidRPr="00E55C7F">
              <w:rPr>
                <w:sz w:val="20"/>
                <w:szCs w:val="20"/>
                <w:lang w:val="ro-RO"/>
              </w:rPr>
              <w:t xml:space="preserve">i control </w:t>
            </w:r>
            <w:r>
              <w:rPr>
                <w:sz w:val="20"/>
                <w:szCs w:val="20"/>
                <w:lang w:val="ro-RO"/>
              </w:rPr>
              <w:t>în laborator sau î</w:t>
            </w:r>
            <w:r w:rsidRPr="00E55C7F">
              <w:rPr>
                <w:sz w:val="20"/>
                <w:szCs w:val="20"/>
                <w:lang w:val="ro-RO"/>
              </w:rPr>
              <w:t>n ciclul productiv. Studiul  procedurilor specifice. Studierea operaţiilor şi a registrelor de producţie şi elaborarea de raportări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00787" w14:textId="4B59F1AC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 Demostrația;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D9EE9" w14:textId="15CB1F8A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Pr="00E55C7F">
              <w:rPr>
                <w:sz w:val="20"/>
                <w:szCs w:val="20"/>
                <w:lang w:val="ro-RO"/>
              </w:rPr>
              <w:t xml:space="preserve"> ore, [1-4]</w:t>
            </w:r>
          </w:p>
        </w:tc>
      </w:tr>
      <w:tr w:rsidR="00E55EDF" w14:paraId="628DF8C4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4B246" w14:textId="2C85B0F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7F50E" w14:textId="1FE31102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Măsuri de protecţia mediului şi gestiunea deşeurilor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0FAD2" w14:textId="65103751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 Demostrația; </w:t>
            </w:r>
            <w:r w:rsidRPr="00E55C7F">
              <w:rPr>
                <w:sz w:val="20"/>
                <w:szCs w:val="20"/>
                <w:lang w:val="ro-RO"/>
              </w:rPr>
              <w:t>Exerci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iu,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310F2" w14:textId="3A27041B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CC7500" w14:paraId="33BFD86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A7B8B" w14:textId="77777777" w:rsidR="00E55EDF" w:rsidRDefault="00E55EDF" w:rsidP="00E55EDF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1882692D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>Moldoveanu, C.; Zbancioc, Ghe; Butnariu, R.; Balan,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>Editura Universitatii Al.I Cuza Iasi, 2008.</w:t>
            </w:r>
          </w:p>
          <w:p w14:paraId="5E09A97B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2.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Organicum-„Chimie organică şi practică</w:t>
            </w:r>
            <w:r w:rsidRPr="009D5B43">
              <w:rPr>
                <w:iCs/>
                <w:sz w:val="20"/>
                <w:szCs w:val="20"/>
                <w:lang w:val="ro-RO"/>
              </w:rPr>
              <w:t>” – Ed. Ştiinţifică şi Tehnică, Bucureşti, 1982.</w:t>
            </w:r>
          </w:p>
          <w:p w14:paraId="33B7AE20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3.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G.C. Constantinescu, M. Negoiu, I. Rosca,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>Ed. Uni-Press, Bucureşti, 1995.</w:t>
            </w:r>
          </w:p>
          <w:p w14:paraId="289FBE52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4.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şi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>I.P. Iaşi , 1980.</w:t>
            </w:r>
          </w:p>
          <w:p w14:paraId="13550837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5.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Onu, C. Tudoreanu, Gh. Nemtoi,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Lucrari practice, </w:t>
            </w:r>
            <w:r w:rsidRPr="009D5B43">
              <w:rPr>
                <w:iCs/>
                <w:sz w:val="20"/>
                <w:szCs w:val="20"/>
                <w:lang w:val="ro-RO"/>
              </w:rPr>
              <w:t>Ed. Stiinta,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4028D0D7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6.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Urmatoarele legi şi norme:</w:t>
            </w:r>
          </w:p>
          <w:p w14:paraId="78E09E0C" w14:textId="62AA7886" w:rsidR="00E55EDF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securităţii şi sănătăţii în muncă nr. 316/2006</w:t>
            </w:r>
          </w:p>
          <w:p w14:paraId="5C1C194F" w14:textId="39ACFF98" w:rsidR="00E55EDF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Normele de aplicare a Legii 319/2006 aprobate prin HG 1425/2006 cu modificările aduse de HG955/2010 ;</w:t>
            </w:r>
          </w:p>
          <w:p w14:paraId="3D03DBB8" w14:textId="23360ED5" w:rsidR="00E55EDF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O.U.G. nr. 96/2003 - privind protecţia maternităţii la locul de muncă, modificata şi completată;</w:t>
            </w:r>
          </w:p>
          <w:p w14:paraId="5810EA86" w14:textId="04518AE1" w:rsid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nr. 346/2002 - privind asigurarea pentru accidente de munca şi boli profesionale, republicată;</w:t>
            </w:r>
          </w:p>
          <w:p w14:paraId="1C01F7DD" w14:textId="3BA402CD" w:rsid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306/2006 privind  Apărarea împotriva incendiilor</w:t>
            </w:r>
          </w:p>
          <w:p w14:paraId="128EA351" w14:textId="7E7DC494" w:rsidR="00E55EDF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163/2007 privind  Normele metodologice de aplicare a L.306/2006</w:t>
            </w:r>
          </w:p>
          <w:p w14:paraId="5D9B8EBD" w14:textId="688E66C5" w:rsidR="00CC7500" w:rsidRPr="00E55EDF" w:rsidRDefault="00E55EDF" w:rsidP="00E55EDF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712/758 din 2005 privind Instruirea in domeniul Apărării împotriva incendiilor</w:t>
            </w:r>
          </w:p>
        </w:tc>
      </w:tr>
    </w:tbl>
    <w:p w14:paraId="61DCD468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6FCD8B72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disciplinei cu aşteptările reprezentanţilor comunităţii, asociaţiilor </w:t>
      </w:r>
      <w:r>
        <w:rPr>
          <w:color w:val="000000"/>
          <w:sz w:val="22"/>
          <w:szCs w:val="22"/>
        </w:rPr>
        <w:t>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CC7500" w14:paraId="269940F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6B834F" w14:textId="780DEE37" w:rsidR="00CC7500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</w:t>
            </w:r>
            <w:r>
              <w:rPr>
                <w:sz w:val="20"/>
                <w:szCs w:val="20"/>
                <w:lang w:val="ro-RO"/>
              </w:rPr>
              <w:t>efectuarea stagiului de practică</w:t>
            </w:r>
            <w:r w:rsidRPr="00E55C7F">
              <w:rPr>
                <w:sz w:val="20"/>
                <w:szCs w:val="20"/>
                <w:lang w:val="ro-RO"/>
              </w:rPr>
              <w:t xml:space="preserve"> studentul va avea abilitățile practice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>i cunoştinţele teoretice necesare pentru a putea rezolva o serie de probleme ce țin de partea practic-aplicativ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a domeniului chimie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r w:rsidRPr="00E55C7F">
              <w:rPr>
                <w:bCs/>
                <w:sz w:val="20"/>
                <w:szCs w:val="20"/>
                <w:lang w:val="ro-RO"/>
              </w:rPr>
              <w:t>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05D562F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77C033D8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CC7500" w14:paraId="6333309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1DF74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633E4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187FE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7B1721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ală (%)</w:t>
            </w:r>
          </w:p>
        </w:tc>
      </w:tr>
      <w:tr w:rsidR="00CC7500" w14:paraId="4040911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B13E0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96531E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FF5819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E3ABB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E55EDF" w14:paraId="1C6CA69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BA708" w14:textId="24BC3438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6E7EF" w14:textId="77777777" w:rsidR="00E55EDF" w:rsidRPr="00E55C7F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421398CD" w14:textId="113C9D8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Corectitudinea răspunsurilor, însuşirea şi înţelegerea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9BFFDF" w14:textId="77777777" w:rsidR="00E55EDF" w:rsidRPr="00AD4630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Efectuarea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>.</w:t>
            </w:r>
          </w:p>
          <w:p w14:paraId="2EB3DD36" w14:textId="77777777" w:rsidR="00E55EDF" w:rsidRPr="00AD4630" w:rsidRDefault="00E55EDF" w:rsidP="00E55EDF">
            <w:pPr>
              <w:ind w:left="57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 xml:space="preserve"> + colocviu final.</w:t>
            </w:r>
          </w:p>
          <w:p w14:paraId="04D9C179" w14:textId="5D743ED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FFFFF" w14:textId="65D8CC9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CC7500" w14:paraId="1A65647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FB73D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CC7500" w14:paraId="397837D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2E6C08" w14:textId="6465EC9D" w:rsidR="00E55EDF" w:rsidRPr="00E55C7F" w:rsidRDefault="00E55EDF" w:rsidP="00E55EDF">
            <w:pPr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Utilizarea corectă a metodelor şi tehnicilor, a materialelor, substanţelor şi aparaturii cu respectarea normelor de securitate şi sănătate în muncă la efectuarea un</w:t>
            </w:r>
            <w:r>
              <w:rPr>
                <w:sz w:val="20"/>
                <w:szCs w:val="20"/>
                <w:lang w:val="ro-RO"/>
              </w:rPr>
              <w:t>ei analize de laborator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E55C7F">
              <w:rPr>
                <w:sz w:val="20"/>
                <w:szCs w:val="20"/>
                <w:lang w:val="ro-RO"/>
              </w:rPr>
              <w:tab/>
            </w:r>
          </w:p>
          <w:p w14:paraId="3ECC2A1C" w14:textId="19265835" w:rsidR="00CC7500" w:rsidRPr="00E55EDF" w:rsidRDefault="00E55EDF" w:rsidP="00E55EDF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sz w:val="20"/>
                <w:szCs w:val="20"/>
                <w:lang w:val="ro-RO"/>
              </w:rPr>
              <w:t>Efectuarea unei documentări adecvate necesare stagiului de practică.</w:t>
            </w:r>
            <w:r w:rsidRPr="00E55EDF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402C10B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4487"/>
        <w:gridCol w:w="2925"/>
      </w:tblGrid>
      <w:tr w:rsidR="00CC7500" w14:paraId="7DD30579" w14:textId="77777777">
        <w:tc>
          <w:tcPr>
            <w:tcW w:w="0" w:type="auto"/>
            <w:hideMark/>
          </w:tcPr>
          <w:p w14:paraId="08B49499" w14:textId="02619C4D" w:rsidR="00CC7500" w:rsidRDefault="006713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E55EDF" w:rsidRPr="00E55EDF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12B55DA5" w14:textId="31876E28" w:rsidR="00CC7500" w:rsidRDefault="006713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E55EDF" w:rsidRPr="00E55EDF">
              <w:rPr>
                <w:rFonts w:eastAsia="Times New Roman"/>
                <w:color w:val="000000"/>
              </w:rPr>
              <w:t>Coordonator Grupă de Practică</w:t>
            </w:r>
          </w:p>
        </w:tc>
        <w:tc>
          <w:tcPr>
            <w:tcW w:w="0" w:type="auto"/>
            <w:hideMark/>
          </w:tcPr>
          <w:p w14:paraId="52D62EEC" w14:textId="77777777" w:rsidR="00CC7500" w:rsidRDefault="006713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2385E8D2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CC7500" w14:paraId="2BB13150" w14:textId="77777777">
        <w:tc>
          <w:tcPr>
            <w:tcW w:w="0" w:type="auto"/>
            <w:hideMark/>
          </w:tcPr>
          <w:p w14:paraId="63418F7D" w14:textId="77777777" w:rsidR="00CC7500" w:rsidRDefault="006713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652A8806" w14:textId="66DF9962" w:rsidR="00CC7500" w:rsidRDefault="006713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E55EDF">
              <w:rPr>
                <w:rFonts w:eastAsia="Times New Roman"/>
                <w:color w:val="000000"/>
              </w:rPr>
              <w:t xml:space="preserve">Prof. </w:t>
            </w:r>
            <w:r w:rsidR="00E55EDF" w:rsidRPr="00E55EDF">
              <w:rPr>
                <w:rFonts w:eastAsia="Times New Roman"/>
                <w:color w:val="000000"/>
              </w:rPr>
              <w:t>U</w:t>
            </w:r>
            <w:r w:rsidRPr="00E55EDF">
              <w:rPr>
                <w:rFonts w:eastAsia="Times New Roman"/>
                <w:color w:val="000000"/>
              </w:rPr>
              <w:t xml:space="preserve">niv. </w:t>
            </w:r>
            <w:r w:rsidR="00E55EDF" w:rsidRPr="00E55EDF">
              <w:rPr>
                <w:rFonts w:eastAsia="Times New Roman"/>
                <w:color w:val="000000"/>
              </w:rPr>
              <w:t>D</w:t>
            </w:r>
            <w:r w:rsidRPr="00E55EDF">
              <w:rPr>
                <w:rFonts w:eastAsia="Times New Roman"/>
                <w:color w:val="000000"/>
              </w:rPr>
              <w:t xml:space="preserve">r. </w:t>
            </w:r>
            <w:r w:rsidR="00E55EDF" w:rsidRPr="00E55EDF">
              <w:rPr>
                <w:rFonts w:eastAsia="Times New Roman"/>
                <w:color w:val="000000"/>
              </w:rPr>
              <w:t>H</w:t>
            </w:r>
            <w:r w:rsidRPr="00E55EDF">
              <w:rPr>
                <w:rFonts w:eastAsia="Times New Roman"/>
                <w:color w:val="000000"/>
              </w:rPr>
              <w:t xml:space="preserve">abil. Mihail-Lucian </w:t>
            </w:r>
            <w:r w:rsidRPr="00E55EDF">
              <w:rPr>
                <w:rFonts w:eastAsia="Times New Roman"/>
                <w:color w:val="000000"/>
              </w:rPr>
              <w:t>BÎRSĂ</w:t>
            </w:r>
          </w:p>
        </w:tc>
      </w:tr>
    </w:tbl>
    <w:p w14:paraId="47BD8974" w14:textId="77777777" w:rsidR="008B6A05" w:rsidRDefault="008B6A05">
      <w:pPr>
        <w:rPr>
          <w:rFonts w:eastAsia="Times New Roman"/>
        </w:rPr>
      </w:pPr>
    </w:p>
    <w:sectPr w:rsidR="008B6A05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89E"/>
    <w:multiLevelType w:val="hybridMultilevel"/>
    <w:tmpl w:val="7670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6328"/>
    <w:multiLevelType w:val="hybridMultilevel"/>
    <w:tmpl w:val="9378CB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585064F"/>
    <w:multiLevelType w:val="hybridMultilevel"/>
    <w:tmpl w:val="CE1A6908"/>
    <w:lvl w:ilvl="0" w:tplc="F280DD42">
      <w:numFmt w:val="bullet"/>
      <w:lvlText w:val="-"/>
      <w:lvlJc w:val="left"/>
      <w:pPr>
        <w:ind w:left="724" w:hanging="440"/>
      </w:pPr>
      <w:rPr>
        <w:rFonts w:ascii="Times New Roman" w:eastAsiaTheme="minorEastAsia" w:hAnsi="Times New Roman" w:cs="Times New Roman" w:hint="default"/>
      </w:rPr>
    </w:lvl>
    <w:lvl w:ilvl="1" w:tplc="CD26A968">
      <w:numFmt w:val="bullet"/>
      <w:lvlText w:val="•"/>
      <w:lvlJc w:val="left"/>
      <w:pPr>
        <w:ind w:left="1444" w:hanging="44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BD1019"/>
    <w:multiLevelType w:val="multilevel"/>
    <w:tmpl w:val="95BA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DF"/>
    <w:rsid w:val="0067131C"/>
    <w:rsid w:val="008B6A05"/>
    <w:rsid w:val="00CC7500"/>
    <w:rsid w:val="00D20E71"/>
    <w:rsid w:val="00E5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B01608"/>
  <w15:chartTrackingRefBased/>
  <w15:docId w15:val="{B84C2E86-F190-4607-9B80-51882F9C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E55EDF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E55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1207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Alin CD</dc:creator>
  <cp:keywords/>
  <dc:description/>
  <cp:lastModifiedBy>user</cp:lastModifiedBy>
  <cp:revision>3</cp:revision>
  <dcterms:created xsi:type="dcterms:W3CDTF">2023-11-02T10:19:00Z</dcterms:created>
  <dcterms:modified xsi:type="dcterms:W3CDTF">2023-11-02T12:13:00Z</dcterms:modified>
</cp:coreProperties>
</file>