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7D" w:rsidRPr="00BA286B" w:rsidRDefault="007110E5">
      <w:pPr>
        <w:divId w:val="623341734"/>
        <w:rPr>
          <w:color w:val="000000"/>
          <w:sz w:val="22"/>
          <w:szCs w:val="22"/>
          <w:lang w:val="it-IT"/>
        </w:rPr>
      </w:pPr>
      <w:r>
        <w:rPr>
          <w:rFonts w:ascii="Calibri" w:hAnsi="Calibri" w:cs="Bold"/>
          <w:b/>
          <w:noProof/>
          <w:color w:val="808080"/>
          <w:sz w:val="36"/>
          <w:szCs w:val="28"/>
          <w:lang w:val="ro-RO" w:eastAsia="ro-RO"/>
        </w:rPr>
        <w:drawing>
          <wp:inline distT="0" distB="0" distL="0" distR="0">
            <wp:extent cx="6191250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7D" w:rsidRPr="00BA286B">
        <w:rPr>
          <w:color w:val="000000"/>
          <w:sz w:val="22"/>
          <w:szCs w:val="22"/>
          <w:lang w:val="it-IT"/>
        </w:rPr>
        <w:t> </w:t>
      </w:r>
      <w:r w:rsidR="00E4627D" w:rsidRPr="00BA286B">
        <w:rPr>
          <w:color w:val="000000"/>
          <w:sz w:val="22"/>
          <w:szCs w:val="22"/>
          <w:lang w:val="it-IT"/>
        </w:rPr>
        <w:br/>
        <w:t> </w:t>
      </w:r>
    </w:p>
    <w:p w:rsidR="00E4627D" w:rsidRPr="00BA286B" w:rsidRDefault="00E4627D">
      <w:pPr>
        <w:pStyle w:val="titludiscplan"/>
        <w:rPr>
          <w:lang w:val="it-IT"/>
        </w:rPr>
      </w:pPr>
      <w:r w:rsidRPr="00BA286B">
        <w:rPr>
          <w:lang w:val="it-IT"/>
        </w:rPr>
        <w:t>FIŞA DISCIPLINEI</w:t>
      </w:r>
    </w:p>
    <w:p w:rsidR="00E4627D" w:rsidRPr="00BA286B" w:rsidRDefault="00E4627D">
      <w:pPr>
        <w:pStyle w:val="subtitlu"/>
        <w:rPr>
          <w:color w:val="000000"/>
          <w:sz w:val="22"/>
          <w:szCs w:val="22"/>
          <w:lang w:val="it-IT"/>
        </w:rPr>
      </w:pPr>
      <w:r w:rsidRPr="00BA286B">
        <w:rPr>
          <w:color w:val="000000"/>
          <w:sz w:val="22"/>
          <w:szCs w:val="22"/>
          <w:lang w:val="it-IT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E4627D" w:rsidRPr="00BA286B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BA286B" w:rsidRDefault="00E4627D">
            <w:pPr>
              <w:rPr>
                <w:color w:val="000000"/>
                <w:sz w:val="20"/>
                <w:szCs w:val="20"/>
                <w:lang w:val="pt-BR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pt-BR"/>
              </w:rPr>
              <w:t>1.1</w:t>
            </w:r>
            <w:r w:rsidRPr="00BA286B">
              <w:rPr>
                <w:color w:val="000000"/>
                <w:sz w:val="20"/>
                <w:szCs w:val="20"/>
                <w:lang w:val="pt-BR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BA286B" w:rsidRDefault="00E4627D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it-IT"/>
              </w:rPr>
              <w:t>Universitatea "Alexandru Ioan Cuza" din Iaşi</w:t>
            </w:r>
          </w:p>
        </w:tc>
      </w:tr>
      <w:tr w:rsidR="00E462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E462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E462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E462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E4627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E4627D" w:rsidRDefault="00E4627D">
      <w:pPr>
        <w:rPr>
          <w:color w:val="000000"/>
          <w:sz w:val="22"/>
          <w:szCs w:val="22"/>
        </w:rPr>
      </w:pPr>
    </w:p>
    <w:p w:rsidR="00E4627D" w:rsidRDefault="00E4627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E4627D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Electrochimie</w:t>
            </w:r>
          </w:p>
        </w:tc>
      </w:tr>
      <w:tr w:rsidR="00E4627D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902338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902338">
              <w:rPr>
                <w:b/>
                <w:smallCaps/>
                <w:sz w:val="20"/>
                <w:szCs w:val="20"/>
              </w:rPr>
              <w:t>Lect. Dr. DANIELA DȊRŢU</w:t>
            </w:r>
          </w:p>
        </w:tc>
      </w:tr>
      <w:tr w:rsidR="00E4627D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234FE2">
              <w:rPr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E4627D" w:rsidTr="00902338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r>
                <w:rPr>
                  <w:color w:val="000000"/>
                  <w:sz w:val="20"/>
                  <w:szCs w:val="20"/>
                </w:rPr>
                <w:t>Ob</w:t>
              </w:r>
            </w:smartTag>
          </w:p>
        </w:tc>
      </w:tr>
    </w:tbl>
    <w:p w:rsidR="00E4627D" w:rsidRDefault="00E4627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smartTag w:uri="urn:schemas-microsoft-com:office:smarttags" w:element="place">
        <w:r>
          <w:rPr>
            <w:i/>
            <w:iCs/>
            <w:color w:val="000000"/>
            <w:sz w:val="17"/>
            <w:szCs w:val="17"/>
          </w:rPr>
          <w:t>OB</w:t>
        </w:r>
      </w:smartTag>
      <w:r>
        <w:rPr>
          <w:i/>
          <w:iCs/>
          <w:color w:val="000000"/>
          <w:sz w:val="17"/>
          <w:szCs w:val="17"/>
        </w:rPr>
        <w:t xml:space="preserve"> – Obligatoriu / OP – Opţional / F – Facultativ</w:t>
      </w:r>
    </w:p>
    <w:p w:rsidR="00E4627D" w:rsidRDefault="00E4627D">
      <w:pPr>
        <w:rPr>
          <w:color w:val="000000"/>
          <w:sz w:val="22"/>
          <w:szCs w:val="22"/>
        </w:rPr>
      </w:pPr>
    </w:p>
    <w:p w:rsidR="00E4627D" w:rsidRPr="00BA286B" w:rsidRDefault="00E4627D">
      <w:pPr>
        <w:pStyle w:val="subtitlu"/>
        <w:rPr>
          <w:color w:val="000000"/>
          <w:sz w:val="22"/>
          <w:szCs w:val="22"/>
          <w:lang w:val="fr-FR"/>
        </w:rPr>
      </w:pPr>
      <w:r w:rsidRPr="00BA286B">
        <w:rPr>
          <w:color w:val="000000"/>
          <w:sz w:val="22"/>
          <w:szCs w:val="22"/>
          <w:lang w:val="fr-FR"/>
        </w:rPr>
        <w:t xml:space="preserve">3. Timpul total estimat </w:t>
      </w:r>
      <w:r w:rsidRPr="00BA286B">
        <w:rPr>
          <w:b w:val="0"/>
          <w:bCs w:val="0"/>
          <w:color w:val="000000"/>
          <w:sz w:val="22"/>
          <w:szCs w:val="22"/>
          <w:lang w:val="fr-FR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3"/>
        <w:gridCol w:w="1004"/>
        <w:gridCol w:w="2008"/>
        <w:gridCol w:w="1004"/>
        <w:gridCol w:w="2008"/>
        <w:gridCol w:w="1004"/>
      </w:tblGrid>
      <w:tr w:rsidR="00E4627D" w:rsidTr="00902338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BA286B" w:rsidRDefault="00E4627D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it-IT"/>
              </w:rPr>
              <w:t>3.1</w:t>
            </w:r>
            <w:r w:rsidRPr="00BA286B">
              <w:rPr>
                <w:color w:val="000000"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</w:tr>
      <w:tr w:rsidR="00E4627D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902338" w:rsidRDefault="00E4627D">
            <w:pPr>
              <w:rPr>
                <w:color w:val="000000"/>
                <w:sz w:val="20"/>
                <w:szCs w:val="20"/>
                <w:lang w:val="pt-BR"/>
              </w:rPr>
            </w:pPr>
            <w:r w:rsidRPr="00902338">
              <w:rPr>
                <w:color w:val="000000"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902338" w:rsidRDefault="00E4627D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902338">
              <w:rPr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902338" w:rsidRDefault="00E4627D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902338">
              <w:rPr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BA286B" w:rsidRDefault="00E4627D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color w:val="000000"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902338" w:rsidRDefault="00E4627D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15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902338" w:rsidRDefault="00E4627D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3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902338" w:rsidRDefault="00E4627D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4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902338" w:rsidRDefault="00E4627D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0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E4627D" w:rsidRPr="00902338" w:rsidRDefault="00E4627D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4627D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Default="00E462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E4627D" w:rsidRDefault="00E4627D">
      <w:pPr>
        <w:rPr>
          <w:color w:val="000000"/>
          <w:sz w:val="22"/>
          <w:szCs w:val="22"/>
        </w:rPr>
      </w:pPr>
    </w:p>
    <w:p w:rsidR="00E4627D" w:rsidRDefault="00E4627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E4627D" w:rsidTr="0090233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902338" w:rsidRDefault="00E4627D" w:rsidP="00902338">
            <w:pPr>
              <w:ind w:left="57"/>
              <w:rPr>
                <w:b/>
                <w:noProof/>
                <w:sz w:val="20"/>
                <w:szCs w:val="20"/>
              </w:rPr>
            </w:pPr>
            <w:r w:rsidRPr="00902338">
              <w:rPr>
                <w:sz w:val="20"/>
                <w:szCs w:val="20"/>
              </w:rPr>
              <w:t>Termodinamică şi cinetică chimică, Chimie analitică şi instrumentală</w:t>
            </w:r>
          </w:p>
        </w:tc>
      </w:tr>
      <w:tr w:rsidR="00E4627D" w:rsidRPr="00BA286B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234FE2" w:rsidRDefault="00E4627D" w:rsidP="00902338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E4627D" w:rsidRPr="00902338" w:rsidRDefault="00E4627D">
      <w:pPr>
        <w:rPr>
          <w:color w:val="000000"/>
          <w:sz w:val="22"/>
          <w:szCs w:val="22"/>
          <w:lang w:val="it-IT"/>
        </w:rPr>
      </w:pPr>
    </w:p>
    <w:p w:rsidR="00E4627D" w:rsidRDefault="00E4627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16"/>
        <w:gridCol w:w="6025"/>
      </w:tblGrid>
      <w:tr w:rsidR="00E4627D" w:rsidTr="0090233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E5248E" w:rsidRDefault="00E4627D" w:rsidP="00902338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Nu este cazul</w:t>
            </w:r>
          </w:p>
        </w:tc>
      </w:tr>
      <w:tr w:rsidR="00E4627D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4627D" w:rsidRPr="00E5248E" w:rsidRDefault="00E4627D" w:rsidP="0090233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5248E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E4627D" w:rsidRDefault="00E4627D">
      <w:pPr>
        <w:rPr>
          <w:color w:val="000000"/>
          <w:sz w:val="22"/>
          <w:szCs w:val="22"/>
        </w:rPr>
      </w:pPr>
    </w:p>
    <w:p w:rsidR="00E4627D" w:rsidRDefault="00E4627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5"/>
        <w:gridCol w:w="8916"/>
      </w:tblGrid>
      <w:tr w:rsidR="00E4627D" w:rsidRPr="00BA286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902338" w:rsidRDefault="00E4627D">
            <w:pPr>
              <w:rPr>
                <w:color w:val="000000"/>
                <w:sz w:val="20"/>
                <w:szCs w:val="20"/>
                <w:lang w:val="pt-BR"/>
              </w:rPr>
            </w:pPr>
            <w:r w:rsidRPr="00902338">
              <w:rPr>
                <w:b/>
                <w:bCs/>
                <w:color w:val="000000"/>
                <w:sz w:val="20"/>
                <w:szCs w:val="20"/>
                <w:lang w:val="it-IT"/>
              </w:rPr>
              <w:t>CP1.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t>Operarea cu noţiuni de structură şi reactivitate a compuşilor chimici.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it-IT"/>
              </w:rPr>
              <w:t>CP2.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t>Determinarea compoziţiei, structurii şi proprietăţilor fizico-chimice a unor compuşi chimici.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CP3.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Efectuarea de experimente, aplicarea riguroasă a metodelor de analiză şi interpretarea rezultatelor, cu respectarea normelor de securitate şi sănătate în muncă.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CP4.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Abordarea interdisciplinară a unor teme din domeniul chimiei.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CP5.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Efectuarea în manieră autonomă a analizelor şi preparatelor biologice, biochimice şi microbiologice şi interpretarea rezultatelor.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CP6.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E4627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E4627D" w:rsidRDefault="00E4627D">
      <w:pPr>
        <w:rPr>
          <w:color w:val="000000"/>
          <w:sz w:val="22"/>
          <w:szCs w:val="22"/>
        </w:rPr>
      </w:pPr>
    </w:p>
    <w:p w:rsidR="00E4627D" w:rsidRPr="00902338" w:rsidRDefault="00E4627D">
      <w:pPr>
        <w:pStyle w:val="subtitlu"/>
        <w:rPr>
          <w:color w:val="000000"/>
          <w:sz w:val="22"/>
          <w:szCs w:val="22"/>
          <w:lang w:val="it-IT"/>
        </w:rPr>
      </w:pPr>
      <w:r w:rsidRPr="00902338">
        <w:rPr>
          <w:color w:val="000000"/>
          <w:sz w:val="22"/>
          <w:szCs w:val="22"/>
          <w:lang w:val="it-IT"/>
        </w:rPr>
        <w:t xml:space="preserve">7. Obiectivele disciplinei </w:t>
      </w:r>
      <w:r w:rsidRPr="00902338">
        <w:rPr>
          <w:b w:val="0"/>
          <w:bCs w:val="0"/>
          <w:color w:val="000000"/>
          <w:sz w:val="22"/>
          <w:szCs w:val="22"/>
          <w:lang w:val="it-I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6"/>
        <w:gridCol w:w="9005"/>
      </w:tblGrid>
      <w:tr w:rsidR="00E4627D" w:rsidTr="00036F0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902338">
            <w:pPr>
              <w:tabs>
                <w:tab w:val="left" w:pos="180"/>
                <w:tab w:val="left" w:pos="36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0952F2">
              <w:rPr>
                <w:sz w:val="20"/>
                <w:szCs w:val="20"/>
              </w:rPr>
              <w:t>Această disciplină asigură noţiunile de bază necesare pentru</w:t>
            </w:r>
            <w:r>
              <w:rPr>
                <w:sz w:val="20"/>
                <w:szCs w:val="20"/>
              </w:rPr>
              <w:t xml:space="preserve"> studiul</w:t>
            </w:r>
            <w:r w:rsidRPr="000952F2">
              <w:rPr>
                <w:sz w:val="20"/>
                <w:szCs w:val="20"/>
              </w:rPr>
              <w:t xml:space="preserve"> sistemelor în care sunt prezente sarcini electrice. </w:t>
            </w:r>
          </w:p>
          <w:p w:rsidR="00E4627D" w:rsidRDefault="00E4627D" w:rsidP="00902338">
            <w:pPr>
              <w:rPr>
                <w:color w:val="000000"/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sz w:val="20"/>
                <w:szCs w:val="20"/>
              </w:rPr>
              <w:t>procesele</w:t>
            </w:r>
            <w:r w:rsidRPr="000952F2">
              <w:rPr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</w:t>
            </w:r>
          </w:p>
        </w:tc>
      </w:tr>
      <w:tr w:rsidR="00E4627D" w:rsidRPr="00BA286B" w:rsidTr="00036F0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902338" w:rsidRDefault="00E4627D">
            <w:pPr>
              <w:rPr>
                <w:color w:val="000000"/>
                <w:sz w:val="20"/>
                <w:szCs w:val="20"/>
                <w:lang w:val="it-IT"/>
              </w:rPr>
            </w:pPr>
            <w:r w:rsidRPr="00902338">
              <w:rPr>
                <w:color w:val="000000"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E4627D" w:rsidRPr="00234FE2" w:rsidRDefault="00E4627D" w:rsidP="00036F02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cinetică electrochimică</w:t>
            </w:r>
            <w:r>
              <w:rPr>
                <w:noProof/>
                <w:sz w:val="20"/>
                <w:szCs w:val="20"/>
                <w:lang w:val="it-IT"/>
              </w:rPr>
              <w:t>;</w:t>
            </w:r>
          </w:p>
          <w:p w:rsidR="00E4627D" w:rsidRPr="00036F02" w:rsidRDefault="00E4627D" w:rsidP="00036F02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 w:rsidRPr="00234FE2">
              <w:rPr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  <w:r w:rsidRPr="00036F02">
              <w:rPr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E4627D" w:rsidRPr="00036F02" w:rsidRDefault="00E4627D">
      <w:pPr>
        <w:rPr>
          <w:color w:val="000000"/>
          <w:sz w:val="22"/>
          <w:szCs w:val="22"/>
          <w:lang w:val="it-IT"/>
        </w:rPr>
      </w:pPr>
    </w:p>
    <w:p w:rsidR="00E4627D" w:rsidRDefault="00E4627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4"/>
        <w:gridCol w:w="3615"/>
        <w:gridCol w:w="2711"/>
        <w:gridCol w:w="2711"/>
      </w:tblGrid>
      <w:tr w:rsidR="00E4627D" w:rsidTr="006A457A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Introducere în studiul electrochimiei</w:t>
            </w:r>
          </w:p>
          <w:p w:rsidR="00E4627D" w:rsidRPr="00E5248E" w:rsidRDefault="00E4627D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Implicaţii practice ale electrochimiei</w:t>
            </w:r>
          </w:p>
          <w:p w:rsidR="00E4627D" w:rsidRPr="00E5248E" w:rsidRDefault="00E4627D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Definirea şi obiectul electrochimiei</w:t>
            </w:r>
          </w:p>
          <w:p w:rsidR="00E4627D" w:rsidRPr="00E5248E" w:rsidRDefault="00E4627D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Sisteme şi procese electrochimice</w:t>
            </w:r>
          </w:p>
          <w:p w:rsidR="00E4627D" w:rsidRPr="006A457A" w:rsidRDefault="00E4627D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Clasificarea substanţelor din punct de vedere al electroconductibilităţii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700F86" w:rsidRDefault="00E4627D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0952F2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Echilibre în soluţii de electroliţi</w:t>
            </w:r>
          </w:p>
          <w:p w:rsidR="00E4627D" w:rsidRPr="000952F2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Dovezi experimentale asupra existenţei ionilor în soluţie</w:t>
            </w:r>
          </w:p>
          <w:p w:rsidR="00E4627D" w:rsidRPr="000952F2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place">
              <w:smartTag w:uri="urn:schemas-microsoft-com:office:smarttags" w:element="City">
                <w:r w:rsidRPr="000952F2">
                  <w:rPr>
                    <w:noProof/>
                    <w:sz w:val="20"/>
                    <w:szCs w:val="20"/>
                  </w:rPr>
                  <w:t>constantă</w:t>
                </w:r>
              </w:smartTag>
            </w:smartTag>
            <w:r w:rsidRPr="000952F2">
              <w:rPr>
                <w:noProof/>
                <w:sz w:val="20"/>
                <w:szCs w:val="20"/>
              </w:rPr>
              <w:t xml:space="preserve"> de disociere</w:t>
            </w:r>
          </w:p>
          <w:p w:rsidR="00E4627D" w:rsidRPr="000952F2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Echilibre de ionizare în soluţii apoase diluate</w:t>
            </w:r>
          </w:p>
          <w:p w:rsidR="00E4627D" w:rsidRPr="00234FE2" w:rsidRDefault="00E4627D" w:rsidP="006A457A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234FE2">
              <w:rPr>
                <w:noProof/>
                <w:sz w:val="20"/>
                <w:szCs w:val="20"/>
                <w:lang w:val="fr-FR"/>
              </w:rPr>
              <w:t>- Produs de solubilitate,constantă de stabilitate</w:t>
            </w:r>
          </w:p>
          <w:p w:rsidR="00E4627D" w:rsidRPr="000952F2" w:rsidRDefault="00E4627D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0952F2">
              <w:rPr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E4627D" w:rsidRPr="00987740" w:rsidRDefault="00E4627D" w:rsidP="006A457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987740">
              <w:rPr>
                <w:noProof/>
                <w:sz w:val="20"/>
                <w:szCs w:val="20"/>
                <w:lang w:val="it-IT"/>
              </w:rPr>
              <w:t>- Teoria Debye-Huckel în interpretarea interacţiunilor ion-ion în soluţii de electroliţi</w:t>
            </w:r>
          </w:p>
          <w:p w:rsidR="00E4627D" w:rsidRDefault="00E4627D" w:rsidP="006A457A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987740">
              <w:rPr>
                <w:noProof/>
                <w:sz w:val="20"/>
                <w:szCs w:val="20"/>
                <w:lang w:val="it-IT"/>
              </w:rPr>
              <w:t>- Legea limită a teoriei Debye-Huckel</w:t>
            </w:r>
          </w:p>
          <w:p w:rsidR="00E4627D" w:rsidRPr="00987740" w:rsidRDefault="00E4627D" w:rsidP="006A457A">
            <w:pPr>
              <w:ind w:left="57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700F86" w:rsidRDefault="00E4627D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6 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0952F2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Fenomene ireversibile în soluţii de electroliţi</w:t>
            </w:r>
          </w:p>
          <w:p w:rsidR="00E4627D" w:rsidRPr="00987740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Conductibilitatea electrică a soluţiilor de electroliţi</w:t>
            </w:r>
          </w:p>
          <w:p w:rsidR="00E4627D" w:rsidRPr="00987740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Factorii care influenţează conductivitatea electrică</w:t>
            </w:r>
          </w:p>
          <w:p w:rsidR="00E4627D" w:rsidRPr="00B6034E" w:rsidRDefault="00E4627D" w:rsidP="006A457A">
            <w:pPr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700F86" w:rsidRDefault="00E4627D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234FE2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Termodinamică electrochimică</w:t>
            </w:r>
          </w:p>
          <w:p w:rsidR="00E4627D" w:rsidRPr="00234FE2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Potenţial Galvani, potenţial electrochimic</w:t>
            </w:r>
          </w:p>
          <w:p w:rsidR="00E4627D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lastRenderedPageBreak/>
              <w:t>- Celule galvanice, forţa electromotoare</w:t>
            </w:r>
          </w:p>
          <w:p w:rsidR="00E4627D" w:rsidRPr="007145FB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E4627D" w:rsidRPr="003E561B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Noţiuni de energetică biochimică</w:t>
            </w:r>
          </w:p>
          <w:p w:rsidR="00E4627D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3E561B">
              <w:rPr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E4627D" w:rsidRPr="003E561B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Potenţial redox s</w:t>
            </w:r>
            <w:r>
              <w:rPr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rH-ul, caracteristică a sistemelor biochimice</w:t>
            </w:r>
          </w:p>
          <w:p w:rsidR="00E4627D" w:rsidRPr="000952F2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Electrod, potenţial de electrod, EHS</w:t>
            </w:r>
          </w:p>
          <w:p w:rsidR="00E4627D" w:rsidRPr="000952F2" w:rsidRDefault="00E4627D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E4627D" w:rsidRDefault="00E4627D" w:rsidP="006A457A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Surse electrochimice de curent</w:t>
            </w:r>
          </w:p>
          <w:p w:rsidR="00E4627D" w:rsidRPr="00987740" w:rsidRDefault="00E4627D" w:rsidP="006A457A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lastRenderedPageBreak/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700F86" w:rsidRDefault="00E4627D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12 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Cinetică electrochimică</w:t>
            </w:r>
          </w:p>
          <w:p w:rsidR="00E4627D" w:rsidRPr="00E5248E" w:rsidRDefault="00E4627D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Mecanismul şi viteza reacţiei de electrod</w:t>
            </w:r>
          </w:p>
          <w:p w:rsidR="00E4627D" w:rsidRPr="00E5248E" w:rsidRDefault="00E4627D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E4627D" w:rsidRDefault="00E4627D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E4627D" w:rsidRPr="00E5248E" w:rsidRDefault="00E4627D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700F86" w:rsidRDefault="00E4627D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Coroziune</w:t>
            </w:r>
          </w:p>
          <w:p w:rsidR="00E4627D" w:rsidRPr="00E5248E" w:rsidRDefault="00E4627D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Coroziunea- definire, clasificare</w:t>
            </w:r>
          </w:p>
          <w:p w:rsidR="00E4627D" w:rsidRPr="00E5248E" w:rsidRDefault="00E4627D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 electrochimică</w:t>
            </w:r>
          </w:p>
          <w:p w:rsidR="00E4627D" w:rsidRPr="00E5248E" w:rsidRDefault="00E4627D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Metode de protecţie anticorozivă.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700F86" w:rsidRDefault="00E4627D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E4627D" w:rsidRPr="00BA286B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 w:rsidRPr="006A457A">
              <w:rPr>
                <w:b/>
                <w:color w:val="000000"/>
                <w:sz w:val="20"/>
                <w:szCs w:val="20"/>
              </w:rPr>
              <w:t>Referinţe principale: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1. Gh.Nemţoi,Electrochimie- Aspecte fundamentale, Editura Tehnopress,</w:t>
            </w:r>
            <w:smartTag w:uri="urn:schemas-microsoft-com:office:smarttags" w:element="place">
              <w:smartTag w:uri="urn:schemas-microsoft-com:office:smarttags" w:element="City">
                <w:r w:rsidRPr="006A457A">
                  <w:rPr>
                    <w:color w:val="000000"/>
                    <w:sz w:val="20"/>
                    <w:szCs w:val="20"/>
                  </w:rPr>
                  <w:t>Iaşi</w:t>
                </w:r>
              </w:smartTag>
            </w:smartTag>
            <w:r w:rsidRPr="006A457A">
              <w:rPr>
                <w:color w:val="000000"/>
                <w:sz w:val="20"/>
                <w:szCs w:val="20"/>
              </w:rPr>
              <w:t>,2011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2. Gh. Nemţoi, V. Isac, Chimie fizică-Electrochimie, Editura Ştiinţa, Chişinău, 1997;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3. I.G. Murgulescu, O.M. Radovici, Introducere în chimie fizică, vol.IV, Electrochimie, Editura Academiei Române, Bucureşti, 1986;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4. L. Oniciu, E. Constantinescu, Electrochimie şi coroziune, Editura Didactică şi Pedagogică, Bucureşti, 1982;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5. A. N. Frumkin, B. B. Damaschin, Modern Aspect of Electrochemistry, vol. 3, Editor J. O. M. Bockris Butterworth, London, 1964;</w:t>
            </w:r>
          </w:p>
          <w:p w:rsidR="00E4627D" w:rsidRPr="006A457A" w:rsidRDefault="00E4627D" w:rsidP="006A457A">
            <w:pPr>
              <w:rPr>
                <w:b/>
                <w:color w:val="000000"/>
                <w:sz w:val="20"/>
                <w:szCs w:val="20"/>
                <w:lang w:val="pt-BR"/>
              </w:rPr>
            </w:pPr>
            <w:r w:rsidRPr="006A457A">
              <w:rPr>
                <w:b/>
                <w:color w:val="000000"/>
                <w:sz w:val="20"/>
                <w:szCs w:val="20"/>
                <w:lang w:val="pt-BR"/>
              </w:rPr>
              <w:t>Referinţe suplimentare: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  <w:lang w:val="pt-BR"/>
              </w:rPr>
            </w:pPr>
            <w:r w:rsidRPr="006A457A">
              <w:rPr>
                <w:color w:val="000000"/>
                <w:sz w:val="20"/>
                <w:szCs w:val="20"/>
                <w:lang w:val="pt-BR"/>
              </w:rPr>
              <w:t>1. V. Isac, A. Onu, C. Tudoreanu, Gh. Nemţoi, Chimie fizică-Lucrări practice, Editura Ştiinţa, Chişinău, 1995;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  <w:lang w:val="it-IT"/>
              </w:rPr>
            </w:pPr>
            <w:r w:rsidRPr="006A457A">
              <w:rPr>
                <w:color w:val="000000"/>
                <w:sz w:val="20"/>
                <w:szCs w:val="20"/>
                <w:lang w:val="it-IT"/>
              </w:rPr>
              <w:t>2. Gh. Nemţoi, Introducere în electrochimie prin aplicaţii numerice, Editura “Tipo” Moldova, Iaşi, 2001; </w:t>
            </w:r>
          </w:p>
          <w:p w:rsidR="00E4627D" w:rsidRPr="006A457A" w:rsidRDefault="00E4627D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0952F2" w:rsidRDefault="00E4627D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E4627D" w:rsidRPr="00987740" w:rsidRDefault="00E4627D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8F54B7">
              <w:rPr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987740" w:rsidRDefault="00E4627D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987740">
              <w:rPr>
                <w:sz w:val="20"/>
                <w:szCs w:val="20"/>
                <w:lang w:val="it-IT"/>
              </w:rPr>
              <w:t>Lucrare de laborator(LL1):Cantitatea de electricitate în procesul de electroliză, depunere galvanică;</w:t>
            </w:r>
          </w:p>
          <w:p w:rsidR="00E4627D" w:rsidRPr="00987740" w:rsidRDefault="00E4627D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</w:rPr>
              <w:t>Aplicaţii numerice(AN2):Electroliză, coulometrie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9411D0" w:rsidRDefault="00E4627D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E4627D" w:rsidRPr="009411D0" w:rsidRDefault="00E4627D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numerice(AN3):Conductivitate electrică şi conductivitate molară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D6B98" w:rsidRDefault="00DD6B98" w:rsidP="006A457A">
            <w:pPr>
              <w:ind w:left="57"/>
              <w:rPr>
                <w:noProof/>
                <w:sz w:val="20"/>
                <w:szCs w:val="20"/>
              </w:rPr>
            </w:pPr>
          </w:p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bookmarkStart w:id="0" w:name="_GoBack"/>
            <w:bookmarkEnd w:id="0"/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0952F2" w:rsidRDefault="00E4627D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E4627D" w:rsidRPr="009411D0" w:rsidRDefault="00E4627D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Aplicaţii numerice(AN4):Calcularea funcţiilor termodinamice, a pH-ului, etc., din măsurători de forţă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0952F2" w:rsidRDefault="00E4627D" w:rsidP="006A457A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Lucrare de laborator(LL4):Titrare potenţiometrică utilizată în determinarea  solubilităţii unui compus greu solubil şi a entalpiei de solubilizare;</w:t>
            </w:r>
          </w:p>
          <w:p w:rsidR="00E4627D" w:rsidRPr="000952F2" w:rsidRDefault="00E4627D" w:rsidP="006A457A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Aplicaţii numerice(AN5):Ecuaţia lui Nernst în calcularea potenţialului de electrod şi a forţei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9411D0" w:rsidRDefault="00E4627D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</w:t>
            </w:r>
            <w:r>
              <w:rPr>
                <w:sz w:val="20"/>
                <w:szCs w:val="20"/>
                <w:lang w:val="pt-BR"/>
              </w:rPr>
              <w:t>5</w:t>
            </w:r>
            <w:r w:rsidRPr="009411D0">
              <w:rPr>
                <w:sz w:val="20"/>
                <w:szCs w:val="20"/>
                <w:lang w:val="pt-BR"/>
              </w:rPr>
              <w:t>): Acumulatorul acid cu plumb, bateria electrică.</w:t>
            </w:r>
          </w:p>
          <w:p w:rsidR="00E4627D" w:rsidRPr="00E5248E" w:rsidRDefault="00E4627D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6</w:t>
            </w:r>
            <w:r w:rsidRPr="00E5248E">
              <w:rPr>
                <w:sz w:val="20"/>
                <w:szCs w:val="20"/>
              </w:rPr>
              <w:t>):.</w:t>
            </w:r>
            <w:r>
              <w:rPr>
                <w:sz w:val="20"/>
                <w:szCs w:val="20"/>
              </w:rPr>
              <w:t>A</w:t>
            </w:r>
            <w:r w:rsidRPr="00E5248E">
              <w:rPr>
                <w:sz w:val="20"/>
                <w:szCs w:val="20"/>
              </w:rPr>
              <w:t>ctivitate, coeficient de activitate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9411D0" w:rsidRDefault="00E4627D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9411D0">
              <w:rPr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noProof/>
                <w:sz w:val="20"/>
                <w:szCs w:val="20"/>
                <w:lang w:val="pt-BR"/>
              </w:rPr>
              <w:t>/demonstraţia</w:t>
            </w:r>
          </w:p>
          <w:p w:rsidR="00E4627D" w:rsidRPr="009411D0" w:rsidRDefault="00E4627D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7</w:t>
            </w:r>
            <w:r w:rsidRPr="00E5248E">
              <w:rPr>
                <w:sz w:val="20"/>
                <w:szCs w:val="20"/>
              </w:rPr>
              <w:t>):Cinetică electrochimică</w:t>
            </w:r>
          </w:p>
          <w:p w:rsidR="00E4627D" w:rsidRPr="00234FE2" w:rsidRDefault="00E4627D" w:rsidP="006A45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activitate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E4627D" w:rsidRPr="00BA286B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BA286B" w:rsidRDefault="00E4627D">
            <w:pPr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pt-BR"/>
              </w:rPr>
              <w:t>Bibliografie</w:t>
            </w:r>
          </w:p>
          <w:p w:rsidR="00E4627D" w:rsidRPr="00BA286B" w:rsidRDefault="00E4627D">
            <w:pPr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</w:p>
          <w:p w:rsidR="00E4627D" w:rsidRPr="00E5248E" w:rsidRDefault="00E4627D" w:rsidP="006A457A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E4627D" w:rsidRPr="00E5248E" w:rsidRDefault="00E4627D" w:rsidP="006A457A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E4627D" w:rsidRPr="006A457A" w:rsidRDefault="00E4627D" w:rsidP="006A457A">
            <w:pPr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</w:t>
            </w:r>
            <w:r w:rsidRPr="000952F2">
              <w:rPr>
                <w:sz w:val="20"/>
                <w:szCs w:val="20"/>
                <w:lang w:val="pt-BR"/>
              </w:rPr>
              <w:t>. V. Isac, A. Onu, C. Tudoreanu, Gh. Nemţoi, Chimie fizică. Lucrări practice, Editura Ştiinţa, Chişinău, 1995.</w:t>
            </w:r>
            <w:r w:rsidRPr="006A457A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</w:p>
        </w:tc>
      </w:tr>
    </w:tbl>
    <w:p w:rsidR="00E4627D" w:rsidRPr="006A457A" w:rsidRDefault="00E4627D">
      <w:pPr>
        <w:rPr>
          <w:color w:val="000000"/>
          <w:sz w:val="22"/>
          <w:szCs w:val="22"/>
          <w:lang w:val="pt-BR"/>
        </w:rPr>
      </w:pPr>
    </w:p>
    <w:p w:rsidR="00E4627D" w:rsidRPr="00BA286B" w:rsidRDefault="00E4627D">
      <w:pPr>
        <w:pStyle w:val="subtitlu"/>
        <w:rPr>
          <w:color w:val="000000"/>
          <w:sz w:val="22"/>
          <w:szCs w:val="22"/>
          <w:lang w:val="pt-BR"/>
        </w:rPr>
      </w:pPr>
      <w:r w:rsidRPr="00BA286B">
        <w:rPr>
          <w:color w:val="000000"/>
          <w:sz w:val="22"/>
          <w:szCs w:val="22"/>
          <w:lang w:val="pt-BR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41"/>
      </w:tblGrid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 w:rsidRPr="00BA286B">
              <w:rPr>
                <w:color w:val="000000"/>
                <w:sz w:val="20"/>
                <w:szCs w:val="20"/>
                <w:lang w:val="pt-BR"/>
              </w:rPr>
              <w:t> </w:t>
            </w:r>
            <w:r w:rsidRPr="00BA286B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  <w:r w:rsidRPr="008A2838">
              <w:rPr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</w:p>
        </w:tc>
      </w:tr>
    </w:tbl>
    <w:p w:rsidR="00E4627D" w:rsidRDefault="00E4627D">
      <w:pPr>
        <w:rPr>
          <w:color w:val="000000"/>
          <w:sz w:val="22"/>
          <w:szCs w:val="22"/>
        </w:rPr>
      </w:pPr>
    </w:p>
    <w:p w:rsidR="00E4627D" w:rsidRDefault="00E4627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11"/>
        <w:gridCol w:w="2510"/>
        <w:gridCol w:w="2510"/>
        <w:gridCol w:w="2510"/>
      </w:tblGrid>
      <w:tr w:rsidR="00E4627D" w:rsidTr="006A457A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4627D" w:rsidRPr="008F4A7C" w:rsidRDefault="00E4627D" w:rsidP="006A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E4627D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4627D" w:rsidRPr="008F4A7C" w:rsidRDefault="00E4627D" w:rsidP="006A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Pr="00E5248E" w:rsidRDefault="00E4627D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E4627D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E4627D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627D" w:rsidRDefault="00E462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Pr="000952F2">
              <w:rPr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E4627D" w:rsidRDefault="00E4627D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77"/>
        <w:gridCol w:w="3640"/>
        <w:gridCol w:w="3640"/>
      </w:tblGrid>
      <w:tr w:rsidR="00E4627D" w:rsidRPr="006A457A" w:rsidTr="006A457A">
        <w:tc>
          <w:tcPr>
            <w:tcW w:w="0" w:type="auto"/>
          </w:tcPr>
          <w:p w:rsidR="00E4627D" w:rsidRPr="006A457A" w:rsidRDefault="00E4627D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Data completării,</w:t>
            </w:r>
            <w:r w:rsidRPr="006A457A">
              <w:rPr>
                <w:b/>
                <w:bCs/>
                <w:color w:val="000000"/>
                <w:lang w:val="pt-BR"/>
              </w:rPr>
              <w:br/>
            </w:r>
            <w:r w:rsidRPr="006A457A">
              <w:rPr>
                <w:bCs/>
                <w:color w:val="000000"/>
                <w:lang w:val="pt-BR"/>
              </w:rPr>
              <w:t>2.10.2023</w:t>
            </w:r>
            <w:r w:rsidRPr="006A457A">
              <w:rPr>
                <w:b/>
                <w:bCs/>
                <w:color w:val="000000"/>
                <w:lang w:val="pt-BR"/>
              </w:rPr>
              <w:t> </w:t>
            </w:r>
          </w:p>
        </w:tc>
        <w:tc>
          <w:tcPr>
            <w:tcW w:w="0" w:type="auto"/>
          </w:tcPr>
          <w:p w:rsidR="00E4627D" w:rsidRPr="006A457A" w:rsidRDefault="00E4627D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6A457A">
              <w:rPr>
                <w:b/>
                <w:bCs/>
                <w:color w:val="000000"/>
                <w:lang w:val="fr-FR"/>
              </w:rPr>
              <w:t>Titular de curs,</w:t>
            </w:r>
            <w:r w:rsidRPr="006A457A">
              <w:rPr>
                <w:b/>
                <w:bCs/>
                <w:color w:val="000000"/>
                <w:lang w:val="fr-FR"/>
              </w:rPr>
              <w:br/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  <w:r w:rsidRPr="006A457A">
              <w:rPr>
                <w:b/>
                <w:bCs/>
                <w:color w:val="000000"/>
                <w:lang w:val="fr-FR"/>
              </w:rPr>
              <w:t> </w:t>
            </w:r>
          </w:p>
        </w:tc>
        <w:tc>
          <w:tcPr>
            <w:tcW w:w="0" w:type="auto"/>
          </w:tcPr>
          <w:p w:rsidR="00E4627D" w:rsidRPr="006A457A" w:rsidRDefault="00E4627D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Titular de seminar,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 </w:t>
            </w:r>
            <w:r w:rsidRPr="00234FE2">
              <w:rPr>
                <w:noProof/>
                <w:sz w:val="20"/>
                <w:szCs w:val="20"/>
                <w:lang w:val="fr-FR"/>
              </w:rPr>
              <w:t>Lect. Dr. DANIELA DÎR</w:t>
            </w:r>
            <w:r w:rsidRPr="00234FE2">
              <w:rPr>
                <w:rFonts w:ascii="Calibri" w:hAnsi="Calibri"/>
                <w:noProof/>
                <w:sz w:val="20"/>
                <w:szCs w:val="20"/>
                <w:lang w:val="fr-FR"/>
              </w:rPr>
              <w:t>Ţ</w:t>
            </w:r>
            <w:r w:rsidRPr="00234FE2">
              <w:rPr>
                <w:noProof/>
                <w:sz w:val="20"/>
                <w:szCs w:val="20"/>
                <w:lang w:val="fr-FR"/>
              </w:rPr>
              <w:t>U</w:t>
            </w:r>
          </w:p>
        </w:tc>
      </w:tr>
    </w:tbl>
    <w:p w:rsidR="00E4627D" w:rsidRPr="006A457A" w:rsidRDefault="00E4627D">
      <w:pPr>
        <w:rPr>
          <w:color w:val="000000"/>
          <w:sz w:val="22"/>
          <w:szCs w:val="22"/>
          <w:lang w:val="pt-B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5"/>
        <w:gridCol w:w="5962"/>
      </w:tblGrid>
      <w:tr w:rsidR="00E4627D">
        <w:tc>
          <w:tcPr>
            <w:tcW w:w="0" w:type="auto"/>
          </w:tcPr>
          <w:p w:rsidR="00E4627D" w:rsidRPr="006A457A" w:rsidRDefault="00E4627D">
            <w:pPr>
              <w:jc w:val="center"/>
              <w:rPr>
                <w:b/>
                <w:bCs/>
                <w:color w:val="000000"/>
                <w:lang w:val="pt-BR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Data avizării în departament,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 </w:t>
            </w:r>
          </w:p>
        </w:tc>
        <w:tc>
          <w:tcPr>
            <w:tcW w:w="0" w:type="auto"/>
          </w:tcPr>
          <w:p w:rsidR="00E4627D" w:rsidRDefault="00E4627D">
            <w:pPr>
              <w:jc w:val="center"/>
              <w:rPr>
                <w:b/>
                <w:bCs/>
                <w:color w:val="000000"/>
              </w:rPr>
            </w:pPr>
            <w:r w:rsidRPr="006A457A">
              <w:rPr>
                <w:b/>
                <w:bCs/>
                <w:color w:val="000000"/>
                <w:lang w:val="pt-BR"/>
              </w:rPr>
              <w:t>Director de departament,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Prof. univ. dr. habil. Mih</w:t>
            </w:r>
            <w:r>
              <w:rPr>
                <w:b/>
                <w:bCs/>
                <w:color w:val="000000"/>
              </w:rPr>
              <w:t>ail-Lucian BÎRSĂ</w:t>
            </w:r>
          </w:p>
        </w:tc>
      </w:tr>
    </w:tbl>
    <w:p w:rsidR="00E4627D" w:rsidRDefault="00E4627D"/>
    <w:sectPr w:rsidR="00E4627D" w:rsidSect="002175A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2784E"/>
    <w:multiLevelType w:val="multilevel"/>
    <w:tmpl w:val="3E2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E2"/>
    <w:rsid w:val="00036F02"/>
    <w:rsid w:val="000952F2"/>
    <w:rsid w:val="000A5969"/>
    <w:rsid w:val="002175A2"/>
    <w:rsid w:val="00234FE2"/>
    <w:rsid w:val="00284D10"/>
    <w:rsid w:val="003E561B"/>
    <w:rsid w:val="004952D0"/>
    <w:rsid w:val="005C14D2"/>
    <w:rsid w:val="00656970"/>
    <w:rsid w:val="006A457A"/>
    <w:rsid w:val="00700F86"/>
    <w:rsid w:val="007110E5"/>
    <w:rsid w:val="007145FB"/>
    <w:rsid w:val="008A2838"/>
    <w:rsid w:val="008F4A7C"/>
    <w:rsid w:val="008F54B7"/>
    <w:rsid w:val="00902338"/>
    <w:rsid w:val="009411D0"/>
    <w:rsid w:val="0097405A"/>
    <w:rsid w:val="00987740"/>
    <w:rsid w:val="00B6034E"/>
    <w:rsid w:val="00BA286B"/>
    <w:rsid w:val="00DD6B98"/>
    <w:rsid w:val="00E170E2"/>
    <w:rsid w:val="00E4627D"/>
    <w:rsid w:val="00E5248E"/>
    <w:rsid w:val="00E856D1"/>
    <w:rsid w:val="00EF2209"/>
    <w:rsid w:val="00FA19CA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645B050F"/>
  <w15:docId w15:val="{49E9FA0D-BFAE-452A-9C79-B99775A1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2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52D0"/>
    <w:pPr>
      <w:spacing w:before="15" w:after="15"/>
    </w:pPr>
  </w:style>
  <w:style w:type="paragraph" w:customStyle="1" w:styleId="antetpagina">
    <w:name w:val="antet_pagina"/>
    <w:basedOn w:val="Normal"/>
    <w:uiPriority w:val="99"/>
    <w:rsid w:val="004952D0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rsid w:val="004952D0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rsid w:val="004952D0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rsid w:val="004952D0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rsid w:val="004952D0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rsid w:val="004952D0"/>
    <w:pPr>
      <w:ind w:left="100"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6A457A"/>
    <w:pPr>
      <w:spacing w:line="360" w:lineRule="auto"/>
    </w:pPr>
    <w:rPr>
      <w:rFonts w:eastAsia="MS Minch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457A"/>
    <w:rPr>
      <w:rFonts w:eastAsia="MS Mincho" w:cs="Times New Roman"/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B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1418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DeeDee</dc:creator>
  <cp:keywords/>
  <dc:description/>
  <cp:lastModifiedBy>user</cp:lastModifiedBy>
  <cp:revision>3</cp:revision>
  <cp:lastPrinted>2023-10-30T06:37:00Z</cp:lastPrinted>
  <dcterms:created xsi:type="dcterms:W3CDTF">2023-10-30T06:37:00Z</dcterms:created>
  <dcterms:modified xsi:type="dcterms:W3CDTF">2023-10-30T06:37:00Z</dcterms:modified>
</cp:coreProperties>
</file>