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F4" w:rsidRPr="007408AB" w:rsidRDefault="00DC1301" w:rsidP="003640BD">
      <w:pPr>
        <w:ind w:left="57"/>
        <w:jc w:val="center"/>
        <w:rPr>
          <w:rFonts w:ascii="Arial" w:hAnsi="Arial" w:cs="Arial"/>
          <w:b/>
          <w:noProof/>
          <w:sz w:val="20"/>
          <w:szCs w:val="20"/>
        </w:rPr>
      </w:pPr>
      <w:r w:rsidRPr="007408AB">
        <w:rPr>
          <w:rFonts w:ascii="Arial" w:hAnsi="Arial" w:cs="Arial"/>
          <w:b/>
          <w:noProof/>
          <w:sz w:val="20"/>
          <w:szCs w:val="20"/>
        </w:rPr>
        <w:t>FI</w:t>
      </w:r>
      <w:r w:rsidR="0092175B" w:rsidRPr="007408AB">
        <w:rPr>
          <w:rFonts w:ascii="Arial" w:hAnsi="Arial" w:cs="Arial"/>
          <w:b/>
          <w:noProof/>
          <w:sz w:val="20"/>
          <w:szCs w:val="20"/>
        </w:rPr>
        <w:t>Ş</w:t>
      </w:r>
      <w:r w:rsidRPr="007408AB">
        <w:rPr>
          <w:rFonts w:ascii="Arial" w:hAnsi="Arial" w:cs="Arial"/>
          <w:b/>
          <w:noProof/>
          <w:sz w:val="20"/>
          <w:szCs w:val="20"/>
        </w:rPr>
        <w:t>A DISCIPLINEI</w:t>
      </w:r>
    </w:p>
    <w:p w:rsidR="003640BD" w:rsidRPr="007408AB" w:rsidRDefault="003640BD" w:rsidP="003640BD">
      <w:pPr>
        <w:ind w:left="57"/>
        <w:jc w:val="both"/>
        <w:rPr>
          <w:rFonts w:ascii="Arial" w:hAnsi="Arial" w:cs="Arial"/>
          <w:b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2E69ED" w:rsidRPr="007408A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1F4" w:rsidRPr="007408AB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 </w:t>
            </w:r>
            <w:r w:rsidR="00DC1301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Date despre program</w:t>
            </w:r>
          </w:p>
        </w:tc>
      </w:tr>
      <w:tr w:rsidR="009D6B07" w:rsidRPr="007408A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7" w:rsidRPr="007408AB" w:rsidRDefault="009D6B07" w:rsidP="009D6B0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1.1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7" w:rsidRPr="007408AB" w:rsidRDefault="001B66D8" w:rsidP="009D6B07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UNIVERSITATEA „</w:t>
            </w:r>
            <w:r w:rsidR="009D6B07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ALEXANDRU IOAN CUZA” DIN IAŞI</w:t>
            </w:r>
          </w:p>
        </w:tc>
      </w:tr>
      <w:tr w:rsidR="009D6B07" w:rsidRPr="007408A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7" w:rsidRPr="007408AB" w:rsidRDefault="009D6B07" w:rsidP="009D6B0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1.2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7" w:rsidRPr="007408AB" w:rsidRDefault="00E24A97" w:rsidP="009D6B07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FACULTATEA DE CHIMIE</w:t>
            </w:r>
          </w:p>
        </w:tc>
      </w:tr>
      <w:tr w:rsidR="009D6B07" w:rsidRPr="007408A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7" w:rsidRPr="007408AB" w:rsidRDefault="009D6B07" w:rsidP="009D6B0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1.3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7" w:rsidRPr="007408AB" w:rsidRDefault="009D6B07" w:rsidP="009D6B07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CHIMIE</w:t>
            </w:r>
          </w:p>
        </w:tc>
      </w:tr>
      <w:tr w:rsidR="009D6B07" w:rsidRPr="007408A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7" w:rsidRPr="007408AB" w:rsidRDefault="009D6B07" w:rsidP="009D6B0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1.4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7" w:rsidRPr="007408AB" w:rsidRDefault="009D6B07" w:rsidP="009D6B07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CHIMIE</w:t>
            </w:r>
          </w:p>
        </w:tc>
      </w:tr>
      <w:tr w:rsidR="009D6B07" w:rsidRPr="007408A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7" w:rsidRPr="007408AB" w:rsidRDefault="009D6B07" w:rsidP="009D6B0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1.5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7" w:rsidRPr="007408AB" w:rsidRDefault="009D6B07" w:rsidP="009D6B07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LICENŢĂ</w:t>
            </w:r>
          </w:p>
        </w:tc>
      </w:tr>
      <w:tr w:rsidR="009D6B07" w:rsidRPr="007408A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7" w:rsidRPr="007408AB" w:rsidRDefault="009D6B07" w:rsidP="009D6B0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1.6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07" w:rsidRPr="00DE6E55" w:rsidRDefault="00C233CC" w:rsidP="00DE6E55">
            <w:pPr>
              <w:snapToGrid w:val="0"/>
              <w:spacing w:line="100" w:lineRule="atLeast"/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CHIMIE</w:t>
            </w:r>
            <w:r w:rsidR="00DD3642"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/CHIMIE MEDICALĂ/BIOCHIMIE TEHNOLOGICĂ</w:t>
            </w:r>
          </w:p>
        </w:tc>
      </w:tr>
    </w:tbl>
    <w:p w:rsidR="00581ACB" w:rsidRPr="007408AB" w:rsidRDefault="00581ACB" w:rsidP="00417C09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  <w:gridCol w:w="443"/>
        <w:gridCol w:w="1558"/>
        <w:gridCol w:w="506"/>
        <w:gridCol w:w="2097"/>
        <w:gridCol w:w="578"/>
        <w:gridCol w:w="2224"/>
        <w:gridCol w:w="701"/>
      </w:tblGrid>
      <w:tr w:rsidR="00723E55" w:rsidRPr="007408AB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E55" w:rsidRPr="007408A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2. </w:t>
            </w:r>
            <w:r w:rsidR="00DC1301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Date despre disciplină</w:t>
            </w:r>
          </w:p>
        </w:tc>
      </w:tr>
      <w:tr w:rsidR="00713533" w:rsidRPr="007408AB" w:rsidTr="00DD177D">
        <w:trPr>
          <w:trHeight w:val="255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7408A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2.1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7408AB">
              <w:rPr>
                <w:rFonts w:ascii="Arial" w:hAnsi="Arial" w:cs="Arial"/>
                <w:noProof/>
                <w:sz w:val="20"/>
                <w:szCs w:val="20"/>
              </w:rPr>
              <w:t>Denumirea disciplinei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7408AB" w:rsidRDefault="009D6B07" w:rsidP="00417C0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pt-BR"/>
              </w:rPr>
              <w:t>PEDAGOGIE II (</w:t>
            </w: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TEORIA ŞI METODOLOGIA INSTRUIRII. TEORIA ŞI METODOLOGIA EVALUĂRII</w:t>
            </w:r>
            <w:r w:rsidRPr="007408AB">
              <w:rPr>
                <w:rFonts w:ascii="Arial" w:hAnsi="Arial" w:cs="Arial"/>
                <w:b/>
                <w:sz w:val="20"/>
                <w:szCs w:val="20"/>
                <w:lang w:val="pt-BR"/>
              </w:rPr>
              <w:t>)</w:t>
            </w:r>
          </w:p>
        </w:tc>
      </w:tr>
      <w:tr w:rsidR="00DD177D" w:rsidRPr="007408AB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7D" w:rsidRPr="007408AB" w:rsidRDefault="00DD177D" w:rsidP="00DD177D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2.2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7D" w:rsidRPr="007408AB" w:rsidRDefault="006E7CFB" w:rsidP="00DD177D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 xml:space="preserve">Lector </w:t>
            </w:r>
            <w:r w:rsidR="00DD177D" w:rsidRPr="007408AB">
              <w:rPr>
                <w:rFonts w:ascii="Arial" w:hAnsi="Arial" w:cs="Arial"/>
                <w:sz w:val="20"/>
                <w:szCs w:val="20"/>
                <w:lang w:val="pt-BR"/>
              </w:rPr>
              <w:t>dr. Bogdan-Constantin NECULAU</w:t>
            </w:r>
          </w:p>
        </w:tc>
      </w:tr>
      <w:tr w:rsidR="00DD177D" w:rsidRPr="007408AB" w:rsidTr="00DD177D">
        <w:trPr>
          <w:trHeight w:val="255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7D" w:rsidRPr="007408AB" w:rsidRDefault="00DD177D" w:rsidP="00DD177D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2.3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7D" w:rsidRPr="007408AB" w:rsidRDefault="00915686" w:rsidP="00DE6E5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Prof.</w:t>
            </w:r>
            <w:r w:rsidR="004D6C33"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preuniv. </w:t>
            </w:r>
            <w:r w:rsidR="006E7CFB" w:rsidRPr="007408AB">
              <w:rPr>
                <w:rFonts w:ascii="Arial" w:hAnsi="Arial" w:cs="Arial"/>
                <w:noProof/>
                <w:sz w:val="20"/>
                <w:szCs w:val="20"/>
              </w:rPr>
              <w:t>g</w:t>
            </w:r>
            <w:r w:rsidR="0027729C" w:rsidRPr="007408AB">
              <w:rPr>
                <w:rFonts w:ascii="Arial" w:hAnsi="Arial" w:cs="Arial"/>
                <w:noProof/>
                <w:sz w:val="20"/>
                <w:szCs w:val="20"/>
              </w:rPr>
              <w:t>r. I Vasilica</w:t>
            </w:r>
            <w:r w:rsidR="00DE6E55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="0027729C" w:rsidRPr="007408AB">
              <w:rPr>
                <w:rFonts w:ascii="Arial" w:hAnsi="Arial" w:cs="Arial"/>
                <w:noProof/>
                <w:sz w:val="20"/>
                <w:szCs w:val="20"/>
              </w:rPr>
              <w:t>Leana BOTEZATU</w:t>
            </w:r>
          </w:p>
        </w:tc>
      </w:tr>
      <w:tr w:rsidR="004E7A82" w:rsidRPr="007408AB" w:rsidTr="00DD177D">
        <w:trPr>
          <w:trHeight w:val="25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7408A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2.4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7408AB">
              <w:rPr>
                <w:rFonts w:ascii="Arial" w:hAnsi="Arial" w:cs="Arial"/>
                <w:noProof/>
                <w:sz w:val="20"/>
                <w:szCs w:val="20"/>
              </w:rPr>
              <w:t>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7408AB" w:rsidRDefault="00D42793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I</w:t>
            </w:r>
            <w:r w:rsidR="001E674D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7408AB" w:rsidRDefault="00DC1301" w:rsidP="00417C09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2.5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Semestru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7408AB" w:rsidRDefault="00203B15" w:rsidP="00864C8D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7408A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2.6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T</w:t>
            </w:r>
            <w:r w:rsidR="00DC1301" w:rsidRPr="007408AB">
              <w:rPr>
                <w:rFonts w:ascii="Arial" w:hAnsi="Arial" w:cs="Arial"/>
                <w:noProof/>
                <w:sz w:val="20"/>
                <w:szCs w:val="20"/>
              </w:rPr>
              <w:t>ip de evaluare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7408AB" w:rsidRDefault="00D42793" w:rsidP="009D6B07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7408AB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2.7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7408AB">
              <w:rPr>
                <w:rFonts w:ascii="Arial" w:hAnsi="Arial" w:cs="Arial"/>
                <w:noProof/>
                <w:sz w:val="20"/>
                <w:szCs w:val="20"/>
              </w:rPr>
              <w:t>Regimul discip</w:t>
            </w:r>
            <w:r w:rsidR="00C233CC" w:rsidRPr="007408AB">
              <w:rPr>
                <w:rFonts w:ascii="Arial" w:hAnsi="Arial" w:cs="Arial"/>
                <w:noProof/>
                <w:sz w:val="20"/>
                <w:szCs w:val="20"/>
              </w:rPr>
              <w:t>l</w:t>
            </w:r>
            <w:r w:rsidR="00DC1301" w:rsidRPr="007408AB">
              <w:rPr>
                <w:rFonts w:ascii="Arial" w:hAnsi="Arial" w:cs="Arial"/>
                <w:noProof/>
                <w:sz w:val="20"/>
                <w:szCs w:val="20"/>
              </w:rPr>
              <w:t>inei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7408AB" w:rsidRDefault="00D42793" w:rsidP="009D6B07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F</w:t>
            </w:r>
          </w:p>
        </w:tc>
      </w:tr>
    </w:tbl>
    <w:p w:rsidR="00723E55" w:rsidRPr="007408AB" w:rsidRDefault="00723E55" w:rsidP="00723E55">
      <w:pPr>
        <w:ind w:left="57"/>
        <w:rPr>
          <w:rFonts w:ascii="Arial" w:hAnsi="Arial" w:cs="Arial"/>
          <w:bCs/>
          <w:i/>
          <w:noProof/>
          <w:sz w:val="20"/>
          <w:szCs w:val="20"/>
        </w:rPr>
      </w:pPr>
      <w:r w:rsidRPr="007408AB">
        <w:rPr>
          <w:rFonts w:ascii="Arial" w:hAnsi="Arial" w:cs="Arial"/>
          <w:bCs/>
          <w:noProof/>
          <w:sz w:val="20"/>
          <w:szCs w:val="20"/>
        </w:rPr>
        <w:t xml:space="preserve">* </w:t>
      </w:r>
      <w:r w:rsidR="00DC1301" w:rsidRPr="007408AB">
        <w:rPr>
          <w:rFonts w:ascii="Arial" w:hAnsi="Arial" w:cs="Arial"/>
          <w:bCs/>
          <w:i/>
          <w:noProof/>
          <w:sz w:val="20"/>
          <w:szCs w:val="20"/>
        </w:rPr>
        <w:t>OB</w:t>
      </w:r>
      <w:r w:rsidRPr="007408AB">
        <w:rPr>
          <w:rFonts w:ascii="Arial" w:hAnsi="Arial" w:cs="Arial"/>
          <w:bCs/>
          <w:i/>
          <w:noProof/>
          <w:sz w:val="20"/>
          <w:szCs w:val="20"/>
        </w:rPr>
        <w:t xml:space="preserve"> – </w:t>
      </w:r>
      <w:r w:rsidR="00DC1301" w:rsidRPr="007408AB">
        <w:rPr>
          <w:rFonts w:ascii="Arial" w:hAnsi="Arial" w:cs="Arial"/>
          <w:bCs/>
          <w:i/>
          <w:noProof/>
          <w:sz w:val="20"/>
          <w:szCs w:val="20"/>
        </w:rPr>
        <w:t>Obligatoriu</w:t>
      </w:r>
      <w:r w:rsidRPr="007408AB">
        <w:rPr>
          <w:rFonts w:ascii="Arial" w:hAnsi="Arial" w:cs="Arial"/>
          <w:bCs/>
          <w:i/>
          <w:noProof/>
          <w:sz w:val="20"/>
          <w:szCs w:val="20"/>
        </w:rPr>
        <w:t xml:space="preserve"> / </w:t>
      </w:r>
      <w:r w:rsidR="00DC1301" w:rsidRPr="007408AB">
        <w:rPr>
          <w:rFonts w:ascii="Arial" w:hAnsi="Arial" w:cs="Arial"/>
          <w:bCs/>
          <w:i/>
          <w:noProof/>
          <w:sz w:val="20"/>
          <w:szCs w:val="20"/>
        </w:rPr>
        <w:t>OP</w:t>
      </w:r>
      <w:r w:rsidRPr="007408AB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1301" w:rsidRPr="007408AB">
        <w:rPr>
          <w:rFonts w:ascii="Arial" w:hAnsi="Arial" w:cs="Arial"/>
          <w:bCs/>
          <w:i/>
          <w:noProof/>
          <w:sz w:val="20"/>
          <w:szCs w:val="20"/>
        </w:rPr>
        <w:t>–</w:t>
      </w:r>
      <w:r w:rsidRPr="007408AB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1301" w:rsidRPr="007408AB">
        <w:rPr>
          <w:rFonts w:ascii="Arial" w:hAnsi="Arial" w:cs="Arial"/>
          <w:bCs/>
          <w:i/>
          <w:noProof/>
          <w:sz w:val="20"/>
          <w:szCs w:val="20"/>
        </w:rPr>
        <w:t>Op</w:t>
      </w:r>
      <w:r w:rsidR="0092175B" w:rsidRPr="007408AB">
        <w:rPr>
          <w:rFonts w:ascii="Arial" w:hAnsi="Arial" w:cs="Arial"/>
          <w:bCs/>
          <w:i/>
          <w:noProof/>
          <w:sz w:val="20"/>
          <w:szCs w:val="20"/>
        </w:rPr>
        <w:t>ţ</w:t>
      </w:r>
      <w:r w:rsidR="00DC1301" w:rsidRPr="007408AB">
        <w:rPr>
          <w:rFonts w:ascii="Arial" w:hAnsi="Arial" w:cs="Arial"/>
          <w:bCs/>
          <w:i/>
          <w:noProof/>
          <w:sz w:val="20"/>
          <w:szCs w:val="20"/>
        </w:rPr>
        <w:t>ional</w:t>
      </w:r>
    </w:p>
    <w:p w:rsidR="003640BD" w:rsidRPr="007408AB" w:rsidRDefault="003640BD" w:rsidP="003640BD">
      <w:pPr>
        <w:ind w:left="57"/>
        <w:rPr>
          <w:rFonts w:ascii="Arial" w:hAnsi="Arial" w:cs="Arial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3794"/>
        <w:gridCol w:w="567"/>
        <w:gridCol w:w="1984"/>
        <w:gridCol w:w="567"/>
        <w:gridCol w:w="2268"/>
        <w:gridCol w:w="709"/>
      </w:tblGrid>
      <w:tr w:rsidR="002E272F" w:rsidRPr="007408AB" w:rsidTr="004121BC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72F" w:rsidRPr="007408AB" w:rsidRDefault="002E272F" w:rsidP="004121BC">
            <w:pPr>
              <w:spacing w:before="120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3. Timpul total estimat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(ore pe semestru şi activităţi didactice)</w:t>
            </w:r>
          </w:p>
        </w:tc>
      </w:tr>
      <w:tr w:rsidR="00C62F9A" w:rsidRPr="007408AB" w:rsidTr="00DE6E55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9A" w:rsidRPr="007408AB" w:rsidRDefault="00C62F9A" w:rsidP="004121BC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3.1</w:t>
            </w:r>
            <w:r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Număr de ore pe săptămână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9A" w:rsidRPr="007408AB" w:rsidRDefault="00C62F9A" w:rsidP="004121B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9A" w:rsidRPr="007408AB" w:rsidRDefault="00C62F9A" w:rsidP="004121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Din care: 3.2  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9A" w:rsidRPr="007408AB" w:rsidRDefault="00C62F9A" w:rsidP="004121B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9A" w:rsidRPr="007408AB" w:rsidRDefault="00C62F9A" w:rsidP="00DF6EA7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3.3. seminar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9A" w:rsidRPr="007408AB" w:rsidRDefault="00C62F9A" w:rsidP="004121B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</w:tr>
      <w:tr w:rsidR="00C62F9A" w:rsidRPr="007408AB" w:rsidTr="00DE6E55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A" w:rsidRPr="007408AB" w:rsidRDefault="00C62F9A" w:rsidP="004121BC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3.4 </w:t>
            </w:r>
            <w:r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Total ore din planul de învăţământ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A" w:rsidRPr="007408AB" w:rsidRDefault="00C62F9A" w:rsidP="004121BC">
            <w:pP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A" w:rsidRPr="007408AB" w:rsidRDefault="00C62F9A" w:rsidP="004121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Din care: 3.5.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A" w:rsidRPr="007408AB" w:rsidRDefault="00C62F9A" w:rsidP="004121B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A" w:rsidRPr="007408AB" w:rsidRDefault="00C62F9A" w:rsidP="00DF6EA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3.6. seminar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A" w:rsidRPr="007408AB" w:rsidRDefault="00C62F9A" w:rsidP="004121B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28</w:t>
            </w:r>
          </w:p>
        </w:tc>
      </w:tr>
      <w:tr w:rsidR="002E272F" w:rsidRPr="007408AB" w:rsidTr="004121BC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2E272F" w:rsidP="004121BC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Distribuţia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2E272F" w:rsidP="004121BC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2E272F" w:rsidRPr="007408AB" w:rsidTr="004121BC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2E272F" w:rsidP="004121BC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Studiu după manual, suport de curs, bibliografie şi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DE6E55" w:rsidP="004121B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</w:t>
            </w:r>
            <w:r w:rsidR="002E272F"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0</w:t>
            </w:r>
          </w:p>
        </w:tc>
      </w:tr>
      <w:tr w:rsidR="002E272F" w:rsidRPr="007408AB" w:rsidTr="004121BC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2E272F" w:rsidP="004121BC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DE6E55" w:rsidP="004121B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</w:t>
            </w:r>
            <w:r w:rsidR="004D6C33"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0</w:t>
            </w:r>
          </w:p>
        </w:tc>
      </w:tr>
      <w:tr w:rsidR="002E272F" w:rsidRPr="007408AB" w:rsidTr="004121BC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2E272F" w:rsidP="004121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4D6C33" w:rsidP="004121B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20</w:t>
            </w:r>
          </w:p>
        </w:tc>
      </w:tr>
      <w:tr w:rsidR="002E272F" w:rsidRPr="007408AB" w:rsidTr="004121BC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2E272F" w:rsidP="004121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4D6C33" w:rsidP="004121B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5</w:t>
            </w:r>
          </w:p>
        </w:tc>
      </w:tr>
      <w:tr w:rsidR="002E272F" w:rsidRPr="007408AB" w:rsidTr="004121BC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2E272F" w:rsidP="004121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4D6C33" w:rsidP="004121B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</w:p>
        </w:tc>
      </w:tr>
      <w:tr w:rsidR="002E272F" w:rsidRPr="007408AB" w:rsidTr="004121BC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2E272F" w:rsidP="004121BC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Alte activităţi...................................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2F" w:rsidRPr="007408AB" w:rsidRDefault="002E272F" w:rsidP="004121B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:rsidR="009F11F4" w:rsidRPr="007408AB" w:rsidRDefault="009F11F4" w:rsidP="00723E55">
      <w:pPr>
        <w:ind w:left="57"/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9180"/>
        <w:gridCol w:w="709"/>
      </w:tblGrid>
      <w:tr w:rsidR="00392CCE" w:rsidRPr="007408AB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7408AB" w:rsidRDefault="009C4427" w:rsidP="001A180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7</w:t>
            </w:r>
            <w:r w:rsidR="00392CCE"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92CCE"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Total </w:t>
            </w:r>
            <w:r w:rsidR="001C23ED"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ore studiu individual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7408AB" w:rsidRDefault="00DE6E55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69</w:t>
            </w:r>
          </w:p>
        </w:tc>
      </w:tr>
      <w:tr w:rsidR="00392CCE" w:rsidRPr="007408AB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7408AB" w:rsidRDefault="00E563D1" w:rsidP="001A1803">
            <w:pPr>
              <w:ind w:left="57"/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8</w:t>
            </w:r>
            <w:r w:rsidR="00392CCE"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1C23ED"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7408AB" w:rsidRDefault="004D6C33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125</w:t>
            </w:r>
          </w:p>
        </w:tc>
      </w:tr>
      <w:tr w:rsidR="00392CCE" w:rsidRPr="007408AB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7408AB" w:rsidRDefault="00392CCE" w:rsidP="001A180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>3.</w:t>
            </w:r>
            <w:r w:rsidR="001A1803" w:rsidRPr="007408AB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>9</w:t>
            </w:r>
            <w:r w:rsidRPr="007408AB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 xml:space="preserve"> </w:t>
            </w:r>
            <w:r w:rsidR="001C23ED" w:rsidRPr="007408AB">
              <w:rPr>
                <w:rFonts w:ascii="Arial" w:hAnsi="Arial" w:cs="Arial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7408AB" w:rsidRDefault="00D42793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</w:tbl>
    <w:p w:rsidR="00AF6BFD" w:rsidRPr="007408AB" w:rsidRDefault="00AF6BFD" w:rsidP="00AF6BFD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AF6BFD" w:rsidRPr="007408A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BFD" w:rsidRPr="007408AB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 </w:t>
            </w:r>
            <w:r w:rsidR="003531F8"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Precondi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ţ</w:t>
            </w:r>
            <w:r w:rsidR="003531F8"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ii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(</w:t>
            </w:r>
            <w:r w:rsidR="003531F8"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dacă este cazul</w:t>
            </w:r>
            <w:r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)</w:t>
            </w:r>
          </w:p>
        </w:tc>
      </w:tr>
      <w:tr w:rsidR="00AF6BFD" w:rsidRPr="007408A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7408AB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="003531F8"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7408AB" w:rsidRDefault="004D6C33" w:rsidP="001401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Introducere în Pedagogie. Teoria și metodologia curriculum-ului</w:t>
            </w:r>
          </w:p>
        </w:tc>
      </w:tr>
      <w:tr w:rsidR="00AF6BFD" w:rsidRPr="007408AB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7408AB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="003531F8"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competen</w:t>
            </w:r>
            <w:r w:rsidR="0092175B"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="003531F8"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7408AB" w:rsidRDefault="00AF6BFD" w:rsidP="001401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</w:p>
        </w:tc>
      </w:tr>
    </w:tbl>
    <w:p w:rsidR="00140129" w:rsidRPr="007408AB" w:rsidRDefault="00140129" w:rsidP="00140129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140129" w:rsidRPr="007408A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129" w:rsidRPr="007408AB" w:rsidRDefault="003531F8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5. Condi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  <w:r w:rsidR="00140129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140129" w:rsidRPr="007408A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dacă este cazul</w:t>
            </w:r>
            <w:r w:rsidR="00140129" w:rsidRPr="007408AB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140129" w:rsidRPr="007408AB" w:rsidTr="00C17C62">
        <w:trPr>
          <w:trHeight w:val="44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7408AB" w:rsidRDefault="00140129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5.1 </w:t>
            </w:r>
            <w:r w:rsidR="003531F8" w:rsidRPr="007408AB">
              <w:rPr>
                <w:rFonts w:ascii="Arial" w:hAnsi="Arial" w:cs="Arial"/>
                <w:noProof/>
                <w:sz w:val="20"/>
                <w:szCs w:val="20"/>
              </w:rPr>
              <w:t>De desfă</w:t>
            </w:r>
            <w:r w:rsidR="0092175B" w:rsidRPr="007408AB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="003531F8" w:rsidRPr="007408AB">
              <w:rPr>
                <w:rFonts w:ascii="Arial" w:hAnsi="Arial" w:cs="Arial"/>
                <w:noProof/>
                <w:sz w:val="20"/>
                <w:szCs w:val="20"/>
              </w:rPr>
              <w:t>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7408AB" w:rsidRDefault="006E7CFB" w:rsidP="00623ADF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623ADF" w:rsidRPr="007408AB">
              <w:rPr>
                <w:rFonts w:ascii="Arial" w:hAnsi="Arial" w:cs="Arial"/>
                <w:noProof/>
                <w:sz w:val="20"/>
                <w:szCs w:val="20"/>
              </w:rPr>
              <w:t>ală de curs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="00623ADF"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dotată cu videoproiector și laptop, după caz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, conexiune la internet, tablă</w:t>
            </w:r>
            <w:r w:rsidR="00623ADF" w:rsidRPr="007408A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40129" w:rsidRPr="007408AB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7408AB" w:rsidRDefault="00041B5C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</w:t>
            </w:r>
            <w:r w:rsidR="00140129" w:rsidRPr="007408AB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.2 </w:t>
            </w:r>
            <w:r w:rsidR="003531F8"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desfă</w:t>
            </w:r>
            <w:r w:rsidR="0092175B"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="003531F8"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urare a seminarului/laboratorului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5C" w:rsidRPr="007408AB" w:rsidRDefault="006E7CFB" w:rsidP="00623ADF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1B66D8" w:rsidRPr="007408AB">
              <w:rPr>
                <w:rFonts w:ascii="Arial" w:hAnsi="Arial" w:cs="Arial"/>
                <w:noProof/>
                <w:sz w:val="20"/>
                <w:szCs w:val="20"/>
              </w:rPr>
              <w:t>ală de curs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="001B66D8"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dotată cu videoproiector și laptop, după caz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, conexiune la internet, tablă</w:t>
            </w:r>
            <w:r w:rsidR="001B66D8"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. </w:t>
            </w:r>
            <w:r w:rsidR="004D6C33" w:rsidRPr="007408A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Posibilitatea de recuperare, în conformitate cu Regulamentul Facultății.</w:t>
            </w:r>
          </w:p>
        </w:tc>
      </w:tr>
    </w:tbl>
    <w:p w:rsidR="00E61C62" w:rsidRPr="007408AB" w:rsidRDefault="00E61C62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6F1D45" w:rsidRPr="007408AB" w:rsidRDefault="00E61C62" w:rsidP="006F1D45">
      <w:pPr>
        <w:rPr>
          <w:rFonts w:ascii="Arial" w:hAnsi="Arial" w:cs="Arial"/>
          <w:noProof/>
          <w:sz w:val="20"/>
          <w:szCs w:val="20"/>
          <w:lang w:val="fr-FR"/>
        </w:rPr>
      </w:pPr>
      <w:r w:rsidRPr="007408AB">
        <w:rPr>
          <w:rFonts w:ascii="Arial" w:hAnsi="Arial" w:cs="Arial"/>
          <w:noProof/>
          <w:sz w:val="20"/>
          <w:szCs w:val="20"/>
          <w:lang w:val="fr-FR"/>
        </w:rPr>
        <w:br w:type="page"/>
      </w: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9F11F4" w:rsidRPr="007408A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11F4" w:rsidRPr="007408AB" w:rsidRDefault="009F11F4" w:rsidP="007460C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 xml:space="preserve">6. </w:t>
            </w:r>
            <w:r w:rsidR="007460C5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="007460C5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e specifice acumulate</w:t>
            </w:r>
          </w:p>
        </w:tc>
      </w:tr>
      <w:tr w:rsidR="009F11F4" w:rsidRPr="007408AB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11F4" w:rsidRPr="007408AB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34" w:rsidRPr="007408AB" w:rsidRDefault="009F11F4" w:rsidP="006E7CFB">
            <w:pPr>
              <w:pStyle w:val="ColorfulList-Accent11"/>
              <w:ind w:left="57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  <w:t>C1.</w:t>
            </w:r>
            <w:r w:rsidR="00704F34" w:rsidRPr="007408AB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 xml:space="preserve"> Iniţierea în terminologia </w:t>
            </w:r>
            <w:r w:rsidR="001E674D" w:rsidRPr="007408AB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didacticii generale</w:t>
            </w:r>
            <w:r w:rsidR="003A752A" w:rsidRPr="007408AB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;</w:t>
            </w:r>
            <w:r w:rsidR="00704F34" w:rsidRPr="007408AB"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  <w:t xml:space="preserve"> 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  <w:t xml:space="preserve"> </w:t>
            </w:r>
            <w:r w:rsidR="00D42793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1E674D" w:rsidRPr="007408AB" w:rsidRDefault="003A752A" w:rsidP="006E7CFB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704F34" w:rsidRPr="007408AB">
              <w:rPr>
                <w:rFonts w:ascii="Arial" w:hAnsi="Arial" w:cs="Arial"/>
                <w:b/>
                <w:sz w:val="20"/>
                <w:szCs w:val="20"/>
                <w:lang w:val="ro-RO"/>
              </w:rPr>
              <w:t>C2.</w:t>
            </w:r>
            <w:r w:rsidR="00704F34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Proiectarea unor </w:t>
            </w:r>
            <w:r w:rsidR="006414C9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secvențe de 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>instruire</w:t>
            </w:r>
            <w:r w:rsidR="006414C9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-evaluare 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>adaptate pentru diverse niveluri de vârstă/pregătire şi diverse grupuri ţintă;</w:t>
            </w:r>
          </w:p>
          <w:p w:rsidR="001E674D" w:rsidRPr="007408AB" w:rsidRDefault="003A752A" w:rsidP="006E7CFB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C3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>. Realizarea activităţilor specifice procesului instructiv-educativ din învăţământul obligatoriu;</w:t>
            </w:r>
          </w:p>
          <w:p w:rsidR="001E674D" w:rsidRPr="007408AB" w:rsidRDefault="003A752A" w:rsidP="006E7CFB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C4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>. Evaluarea proceselor de învăţare, a rezultatelor şi a progresului înregistrat de elevi;</w:t>
            </w:r>
          </w:p>
          <w:p w:rsidR="001E674D" w:rsidRPr="007408AB" w:rsidRDefault="003A752A" w:rsidP="006E7CFB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C5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>. Abordarea managerială a grupului de elevi din ciclul gimnazial şi liceal, a procesului de învăţământ şi a activităţilor de învăţare/integrare socială specifice vârstei grupului ţintă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;</w:t>
            </w:r>
          </w:p>
          <w:p w:rsidR="001E674D" w:rsidRPr="007408AB" w:rsidRDefault="003A752A" w:rsidP="006E7CFB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408AB">
              <w:rPr>
                <w:rFonts w:ascii="Arial" w:hAnsi="Arial" w:cs="Arial"/>
                <w:b/>
                <w:sz w:val="20"/>
                <w:szCs w:val="20"/>
                <w:lang w:val="ro-RO"/>
              </w:rPr>
              <w:t>C6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>. Consilierea, orientarea şi asistarea psiho-pedagogică a diverselor categorii de persoane/grupuri educaţionale (elevi, fami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it-IT"/>
              </w:rPr>
              <w:t>lii, profesori, angajaţi)</w:t>
            </w:r>
            <w:r w:rsidRPr="007408AB">
              <w:rPr>
                <w:rFonts w:ascii="Arial" w:hAnsi="Arial" w:cs="Arial"/>
                <w:sz w:val="20"/>
                <w:szCs w:val="20"/>
                <w:lang w:val="it-IT"/>
              </w:rPr>
              <w:t>;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:rsidR="00704F34" w:rsidRPr="007408AB" w:rsidRDefault="003A752A" w:rsidP="006E7CFB">
            <w:pPr>
              <w:pStyle w:val="ColorfulList-Accent11"/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C7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it-IT"/>
              </w:rPr>
              <w:t>. Dezvoltarea şi promovarea practicilor profesionale specifice  unui cadru didactic.</w:t>
            </w:r>
          </w:p>
        </w:tc>
      </w:tr>
      <w:tr w:rsidR="009F11F4" w:rsidRPr="007408AB">
        <w:trPr>
          <w:trHeight w:val="13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11F4" w:rsidRPr="007408AB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4D" w:rsidRPr="007408AB" w:rsidRDefault="003A752A" w:rsidP="001E674D">
            <w:pPr>
              <w:pStyle w:val="HTMLPreformatted"/>
              <w:rPr>
                <w:rFonts w:ascii="Arial" w:hAnsi="Arial" w:cs="Arial"/>
              </w:rPr>
            </w:pPr>
            <w:r w:rsidRPr="007408AB">
              <w:rPr>
                <w:rFonts w:ascii="Arial" w:hAnsi="Arial" w:cs="Arial"/>
                <w:b/>
                <w:noProof/>
              </w:rPr>
              <w:t xml:space="preserve"> </w:t>
            </w:r>
            <w:r w:rsidR="00E61C62" w:rsidRPr="007408AB">
              <w:rPr>
                <w:rFonts w:ascii="Arial" w:hAnsi="Arial" w:cs="Arial"/>
                <w:b/>
                <w:noProof/>
              </w:rPr>
              <w:t>CT1</w:t>
            </w:r>
            <w:r w:rsidR="009F11F4" w:rsidRPr="007408AB">
              <w:rPr>
                <w:rFonts w:ascii="Arial" w:hAnsi="Arial" w:cs="Arial"/>
                <w:b/>
                <w:noProof/>
              </w:rPr>
              <w:t>.</w:t>
            </w:r>
            <w:r w:rsidR="009F11F4" w:rsidRPr="007408AB">
              <w:rPr>
                <w:rFonts w:ascii="Arial" w:hAnsi="Arial" w:cs="Arial"/>
                <w:noProof/>
              </w:rPr>
              <w:t xml:space="preserve"> </w:t>
            </w:r>
            <w:r w:rsidR="00D42793" w:rsidRPr="007408AB">
              <w:rPr>
                <w:rFonts w:ascii="Arial" w:hAnsi="Arial" w:cs="Arial"/>
              </w:rPr>
              <w:t xml:space="preserve"> </w:t>
            </w:r>
            <w:r w:rsidR="001E674D" w:rsidRPr="007408AB">
              <w:rPr>
                <w:rFonts w:ascii="Arial" w:hAnsi="Arial" w:cs="Arial"/>
              </w:rPr>
              <w:t xml:space="preserve">Aplicarea principiilor şi a normelor de deontologie profesională; </w:t>
            </w:r>
          </w:p>
          <w:p w:rsidR="001E674D" w:rsidRPr="007408AB" w:rsidRDefault="003A752A" w:rsidP="001E674D">
            <w:pPr>
              <w:pStyle w:val="HTMLPreformatted"/>
              <w:rPr>
                <w:rFonts w:ascii="Arial" w:hAnsi="Arial" w:cs="Arial"/>
              </w:rPr>
            </w:pPr>
            <w:r w:rsidRPr="007408AB">
              <w:rPr>
                <w:rFonts w:ascii="Arial" w:hAnsi="Arial" w:cs="Arial"/>
              </w:rPr>
              <w:t xml:space="preserve"> </w:t>
            </w:r>
            <w:r w:rsidR="001E674D" w:rsidRPr="007408AB">
              <w:rPr>
                <w:rFonts w:ascii="Arial" w:hAnsi="Arial" w:cs="Arial"/>
                <w:b/>
              </w:rPr>
              <w:t>CT 2.</w:t>
            </w:r>
            <w:r w:rsidRPr="007408AB">
              <w:rPr>
                <w:rFonts w:ascii="Arial" w:hAnsi="Arial" w:cs="Arial"/>
              </w:rPr>
              <w:t xml:space="preserve"> </w:t>
            </w:r>
            <w:r w:rsidR="001E674D" w:rsidRPr="007408AB">
              <w:rPr>
                <w:rFonts w:ascii="Arial" w:hAnsi="Arial" w:cs="Arial"/>
              </w:rPr>
              <w:t xml:space="preserve">Cooperarea eficientă în echipe profesionale interdisciplinare; </w:t>
            </w:r>
          </w:p>
          <w:p w:rsidR="00E61C62" w:rsidRPr="007408AB" w:rsidRDefault="001E674D" w:rsidP="001E674D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ro-RO"/>
              </w:rPr>
              <w:t>CT 3.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Utilizarea metodelor şi tehnicilor eficiente de învăţare pe tot parcursul vieţii</w:t>
            </w:r>
            <w:r w:rsidR="003A752A" w:rsidRPr="007408AB">
              <w:rPr>
                <w:rFonts w:ascii="Arial" w:hAnsi="Arial" w:cs="Arial"/>
                <w:sz w:val="20"/>
                <w:szCs w:val="20"/>
                <w:lang w:val="ro-RO"/>
              </w:rPr>
              <w:t>,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în vederea formării şi dezvoltării profesionale continue.</w:t>
            </w:r>
          </w:p>
        </w:tc>
      </w:tr>
    </w:tbl>
    <w:p w:rsidR="00A77064" w:rsidRPr="007408AB" w:rsidRDefault="00A77064" w:rsidP="00A77064">
      <w:pPr>
        <w:rPr>
          <w:rFonts w:ascii="Arial" w:hAnsi="Arial" w:cs="Arial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A77064" w:rsidRPr="007408A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064" w:rsidRPr="007408AB" w:rsidRDefault="003C0AE3" w:rsidP="007460C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7</w:t>
            </w:r>
            <w:r w:rsidR="00A77064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. </w:t>
            </w:r>
            <w:r w:rsidR="007460C5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Obiectivele disciplinei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7460C5" w:rsidRPr="007408AB">
              <w:rPr>
                <w:rFonts w:ascii="Arial" w:hAnsi="Arial" w:cs="Arial"/>
                <w:noProof/>
                <w:sz w:val="20"/>
                <w:szCs w:val="20"/>
              </w:rPr>
              <w:t>din grila competen</w:t>
            </w:r>
            <w:r w:rsidR="0092175B" w:rsidRPr="007408AB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7460C5" w:rsidRPr="007408AB">
              <w:rPr>
                <w:rFonts w:ascii="Arial" w:hAnsi="Arial" w:cs="Arial"/>
                <w:noProof/>
                <w:sz w:val="20"/>
                <w:szCs w:val="20"/>
              </w:rPr>
              <w:t>elor specifice acumulate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A77064" w:rsidRPr="007408AB" w:rsidTr="00C17C62">
        <w:trPr>
          <w:trHeight w:val="12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7064" w:rsidRPr="007408AB" w:rsidRDefault="00A77064" w:rsidP="007460C5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7.1. </w:t>
            </w:r>
            <w:r w:rsidR="007460C5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52A" w:rsidRPr="007408AB" w:rsidRDefault="003A752A" w:rsidP="006E7CFB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6E7CFB" w:rsidRPr="007408AB"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  <w:r w:rsidRPr="007408AB">
              <w:rPr>
                <w:rFonts w:ascii="Arial" w:eastAsia="Arial Unicode MS" w:hAnsi="Arial" w:cs="Arial"/>
                <w:sz w:val="20"/>
                <w:szCs w:val="20"/>
                <w:lang w:val="ro-RO"/>
              </w:rPr>
              <w:t xml:space="preserve"> </w:t>
            </w:r>
            <w:r w:rsidR="00BF7FD7" w:rsidRPr="007408AB">
              <w:rPr>
                <w:rFonts w:ascii="Arial" w:eastAsia="Arial Unicode MS" w:hAnsi="Arial" w:cs="Arial"/>
                <w:sz w:val="20"/>
                <w:szCs w:val="20"/>
                <w:lang w:val="ro-RO"/>
              </w:rPr>
              <w:t>Iniţierea în terminologia didacticii generale</w:t>
            </w:r>
            <w:r w:rsidRPr="007408AB">
              <w:rPr>
                <w:rFonts w:ascii="Arial" w:eastAsia="Arial Unicode MS" w:hAnsi="Arial" w:cs="Arial"/>
                <w:sz w:val="20"/>
                <w:szCs w:val="20"/>
                <w:lang w:val="ro-RO"/>
              </w:rPr>
              <w:t>;</w:t>
            </w:r>
            <w:r w:rsidR="00BF7FD7" w:rsidRPr="007408A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 xml:space="preserve">  </w:t>
            </w:r>
            <w:r w:rsidR="00BF7FD7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BF7FD7" w:rsidRPr="007408AB" w:rsidRDefault="003A752A" w:rsidP="00623ADF">
            <w:pPr>
              <w:pStyle w:val="ColorfulList-Accent11"/>
              <w:ind w:left="57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 w:rsidR="00BF7FD7" w:rsidRPr="007408AB">
              <w:rPr>
                <w:rFonts w:ascii="Arial" w:hAnsi="Arial" w:cs="Arial"/>
                <w:sz w:val="20"/>
                <w:szCs w:val="20"/>
                <w:lang w:val="ro-RO"/>
              </w:rPr>
              <w:t>Proiectarea unor programe de instruire sau educaţionale adaptate pentru diverse niveluri de vârstă/pregătire şi diverse grupuri ţintă;</w:t>
            </w:r>
          </w:p>
          <w:p w:rsidR="00C3286E" w:rsidRPr="00C17C62" w:rsidRDefault="003A752A" w:rsidP="00C17C62">
            <w:pPr>
              <w:pStyle w:val="ColorfulList-Accent11"/>
              <w:ind w:left="57"/>
              <w:jc w:val="both"/>
              <w:rPr>
                <w:rFonts w:ascii="Arial" w:eastAsia="Arial Unicode MS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 w:rsidR="00BF7FD7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Evaluarea proceselor de învăţare, a rezultatelor şi a p</w:t>
            </w:r>
            <w:r w:rsidR="006E7CFB" w:rsidRPr="007408AB">
              <w:rPr>
                <w:rFonts w:ascii="Arial" w:hAnsi="Arial" w:cs="Arial"/>
                <w:sz w:val="20"/>
                <w:szCs w:val="20"/>
                <w:lang w:val="ro-RO"/>
              </w:rPr>
              <w:t>rogresului înregistrat de elevi.</w:t>
            </w:r>
          </w:p>
        </w:tc>
      </w:tr>
      <w:tr w:rsidR="0045105A" w:rsidRPr="007408AB" w:rsidTr="00542819">
        <w:trPr>
          <w:trHeight w:val="24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105A" w:rsidRPr="007408AB" w:rsidRDefault="0045105A" w:rsidP="007460C5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7.2. </w:t>
            </w:r>
            <w:r w:rsidR="007460C5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05A" w:rsidRPr="007408AB" w:rsidRDefault="007460C5" w:rsidP="0045105A">
            <w:pPr>
              <w:pStyle w:val="ColorfulList-Accent11"/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La finalizarea </w:t>
            </w:r>
            <w:r w:rsidR="00CF3939" w:rsidRPr="007408AB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cu succes a </w:t>
            </w:r>
            <w:r w:rsidRPr="007408AB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acestei discipline</w:t>
            </w:r>
            <w:r w:rsidR="0045105A" w:rsidRPr="007408AB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, </w:t>
            </w:r>
            <w:r w:rsidRPr="007408AB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studen</w:t>
            </w:r>
            <w:r w:rsidR="0092175B" w:rsidRPr="007408AB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ţ</w:t>
            </w:r>
            <w:r w:rsidRPr="007408AB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ii vor fi capabili</w:t>
            </w:r>
            <w:r w:rsidR="0045105A" w:rsidRPr="007408AB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:</w:t>
            </w:r>
          </w:p>
          <w:p w:rsidR="001E674D" w:rsidRPr="007408AB" w:rsidRDefault="001E674D" w:rsidP="001E674D">
            <w:pPr>
              <w:tabs>
                <w:tab w:val="left" w:pos="-720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="00BF7FD7" w:rsidRPr="007408AB">
              <w:rPr>
                <w:rFonts w:ascii="Arial" w:hAnsi="Arial" w:cs="Arial"/>
                <w:sz w:val="20"/>
                <w:szCs w:val="20"/>
              </w:rPr>
              <w:t>s</w:t>
            </w:r>
            <w:r w:rsidR="003A752A" w:rsidRPr="007408AB">
              <w:rPr>
                <w:rFonts w:ascii="Arial" w:hAnsi="Arial" w:cs="Arial"/>
                <w:sz w:val="20"/>
                <w:szCs w:val="20"/>
              </w:rPr>
              <w:t>ă</w:t>
            </w:r>
            <w:r w:rsidR="00BF7FD7" w:rsidRPr="007408A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7408AB">
              <w:rPr>
                <w:rFonts w:ascii="Arial" w:hAnsi="Arial" w:cs="Arial"/>
                <w:sz w:val="20"/>
                <w:szCs w:val="20"/>
              </w:rPr>
              <w:t>cces</w:t>
            </w:r>
            <w:r w:rsidR="00BF7FD7" w:rsidRPr="007408AB">
              <w:rPr>
                <w:rFonts w:ascii="Arial" w:hAnsi="Arial" w:cs="Arial"/>
                <w:sz w:val="20"/>
                <w:szCs w:val="20"/>
              </w:rPr>
              <w:t xml:space="preserve">eze </w:t>
            </w:r>
            <w:r w:rsidRPr="007408AB">
              <w:rPr>
                <w:rFonts w:ascii="Arial" w:hAnsi="Arial" w:cs="Arial"/>
                <w:sz w:val="20"/>
                <w:szCs w:val="20"/>
              </w:rPr>
              <w:t>corect a</w:t>
            </w:r>
            <w:r w:rsidR="00BF7FD7" w:rsidRPr="007408AB">
              <w:rPr>
                <w:rFonts w:ascii="Arial" w:hAnsi="Arial" w:cs="Arial"/>
                <w:sz w:val="20"/>
                <w:szCs w:val="20"/>
              </w:rPr>
              <w:t>paratul</w:t>
            </w:r>
            <w:r w:rsidRPr="007408AB">
              <w:rPr>
                <w:rFonts w:ascii="Arial" w:hAnsi="Arial" w:cs="Arial"/>
                <w:sz w:val="20"/>
                <w:szCs w:val="20"/>
              </w:rPr>
              <w:t xml:space="preserve"> conceptual specific didacticii;</w:t>
            </w:r>
          </w:p>
          <w:p w:rsidR="001E674D" w:rsidRPr="007408AB" w:rsidRDefault="001E674D" w:rsidP="003A752A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="003A752A" w:rsidRPr="007408AB">
              <w:rPr>
                <w:rFonts w:ascii="Arial" w:hAnsi="Arial" w:cs="Arial"/>
                <w:sz w:val="20"/>
                <w:szCs w:val="20"/>
              </w:rPr>
              <w:t>să prezinte principalele trăsă</w:t>
            </w:r>
            <w:r w:rsidR="00BF7FD7" w:rsidRPr="007408AB">
              <w:rPr>
                <w:rFonts w:ascii="Arial" w:hAnsi="Arial" w:cs="Arial"/>
                <w:sz w:val="20"/>
                <w:szCs w:val="20"/>
              </w:rPr>
              <w:t>turi ale m</w:t>
            </w:r>
            <w:r w:rsidRPr="007408AB">
              <w:rPr>
                <w:rFonts w:ascii="Arial" w:hAnsi="Arial" w:cs="Arial"/>
                <w:sz w:val="20"/>
                <w:szCs w:val="20"/>
              </w:rPr>
              <w:t>etode</w:t>
            </w:r>
            <w:r w:rsidR="00BF7FD7" w:rsidRPr="007408AB">
              <w:rPr>
                <w:rFonts w:ascii="Arial" w:hAnsi="Arial" w:cs="Arial"/>
                <w:sz w:val="20"/>
                <w:szCs w:val="20"/>
              </w:rPr>
              <w:t>lor</w:t>
            </w:r>
            <w:r w:rsidRPr="007408AB">
              <w:rPr>
                <w:rFonts w:ascii="Arial" w:hAnsi="Arial" w:cs="Arial"/>
                <w:sz w:val="20"/>
                <w:szCs w:val="20"/>
              </w:rPr>
              <w:t xml:space="preserve"> clasice şi moderne de predare-învăţare;</w:t>
            </w:r>
          </w:p>
          <w:p w:rsidR="00BF7FD7" w:rsidRPr="007408AB" w:rsidRDefault="003A752A" w:rsidP="003A752A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sz w:val="20"/>
                <w:szCs w:val="20"/>
              </w:rPr>
              <w:t>-  să formuleze cor</w:t>
            </w:r>
            <w:r w:rsidR="00BF7FD7" w:rsidRPr="007408AB">
              <w:rPr>
                <w:rFonts w:ascii="Arial" w:hAnsi="Arial" w:cs="Arial"/>
                <w:sz w:val="20"/>
                <w:szCs w:val="20"/>
              </w:rPr>
              <w:t>ect competen</w:t>
            </w:r>
            <w:r w:rsidR="00BF7FD7" w:rsidRPr="007408AB">
              <w:rPr>
                <w:rFonts w:ascii="Arial" w:hAnsi="Arial" w:cs="Arial"/>
                <w:sz w:val="20"/>
                <w:szCs w:val="20"/>
                <w:lang w:val="ro-RO"/>
              </w:rPr>
              <w:t>țe specifice/obviective operaționale;</w:t>
            </w:r>
          </w:p>
          <w:p w:rsidR="001E674D" w:rsidRPr="007408AB" w:rsidRDefault="001E674D" w:rsidP="003A752A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-  </w:t>
            </w:r>
            <w:r w:rsidR="003A752A" w:rsidRPr="007408AB">
              <w:rPr>
                <w:rFonts w:ascii="Arial" w:hAnsi="Arial" w:cs="Arial"/>
                <w:sz w:val="20"/>
                <w:szCs w:val="20"/>
                <w:lang w:val="ro-RO"/>
              </w:rPr>
              <w:t>să</w:t>
            </w:r>
            <w:r w:rsidR="00BF7FD7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elabor</w:t>
            </w:r>
            <w:r w:rsidR="00BF7FD7" w:rsidRPr="007408AB">
              <w:rPr>
                <w:rFonts w:ascii="Arial" w:hAnsi="Arial" w:cs="Arial"/>
                <w:sz w:val="20"/>
                <w:szCs w:val="20"/>
                <w:lang w:val="ro-RO"/>
              </w:rPr>
              <w:t>eze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proiecte de lecţie, ţinând cont de tipologia lecţiei;</w:t>
            </w:r>
          </w:p>
          <w:p w:rsidR="00BF7FD7" w:rsidRPr="007408AB" w:rsidRDefault="00BF7FD7" w:rsidP="003A752A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- s</w:t>
            </w:r>
            <w:r w:rsidR="003A752A" w:rsidRPr="007408AB">
              <w:rPr>
                <w:rFonts w:ascii="Arial" w:hAnsi="Arial" w:cs="Arial"/>
                <w:sz w:val="20"/>
                <w:szCs w:val="20"/>
                <w:lang w:val="ro-RO"/>
              </w:rPr>
              <w:t>ă cunoască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principalele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tipuri/forme de evaluare și 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>sisteme de notare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;</w:t>
            </w:r>
          </w:p>
          <w:p w:rsidR="001E674D" w:rsidRPr="007408AB" w:rsidRDefault="003A752A" w:rsidP="00BF7FD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- să</w:t>
            </w:r>
            <w:r w:rsidR="00BF7FD7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propun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BF7FD7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mijloace de evitare a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disfun</w:t>
            </w:r>
            <w:r w:rsidR="00BF7FD7" w:rsidRPr="007408AB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>ţiilor ce pot apărea în secvenţele de evaluare şi notare a performanţelor e</w:t>
            </w:r>
            <w:r w:rsidR="00BF7FD7" w:rsidRPr="007408AB">
              <w:rPr>
                <w:rFonts w:ascii="Arial" w:hAnsi="Arial" w:cs="Arial"/>
                <w:sz w:val="20"/>
                <w:szCs w:val="20"/>
                <w:lang w:val="ro-RO"/>
              </w:rPr>
              <w:t>levilor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>;</w:t>
            </w:r>
          </w:p>
          <w:p w:rsidR="00BF7FD7" w:rsidRPr="007408AB" w:rsidRDefault="001E674D" w:rsidP="00BF7FD7">
            <w:pPr>
              <w:tabs>
                <w:tab w:val="left" w:pos="180"/>
                <w:tab w:val="left" w:pos="360"/>
              </w:tabs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Cs/>
                <w:spacing w:val="-3"/>
                <w:sz w:val="20"/>
                <w:szCs w:val="20"/>
                <w:lang w:val="ro-RO"/>
              </w:rPr>
              <w:t xml:space="preserve">- </w:t>
            </w:r>
            <w:r w:rsidR="00BF7FD7" w:rsidRPr="007408AB">
              <w:rPr>
                <w:rFonts w:ascii="Arial" w:hAnsi="Arial" w:cs="Arial"/>
                <w:bCs/>
                <w:spacing w:val="-3"/>
                <w:sz w:val="20"/>
                <w:szCs w:val="20"/>
                <w:lang w:val="ro-RO"/>
              </w:rPr>
              <w:t>să construiască corect un test docimologic, cuprinzând to</w:t>
            </w:r>
            <w:r w:rsidR="003A752A" w:rsidRPr="007408AB">
              <w:rPr>
                <w:rFonts w:ascii="Arial" w:hAnsi="Arial" w:cs="Arial"/>
                <w:bCs/>
                <w:spacing w:val="-3"/>
                <w:sz w:val="20"/>
                <w:szCs w:val="20"/>
                <w:lang w:val="ro-RO"/>
              </w:rPr>
              <w:t>ate categoriile de itemi;</w:t>
            </w:r>
          </w:p>
          <w:p w:rsidR="00E61C62" w:rsidRPr="007408AB" w:rsidRDefault="00BF7FD7" w:rsidP="00542819">
            <w:pPr>
              <w:tabs>
                <w:tab w:val="left" w:pos="180"/>
                <w:tab w:val="left" w:pos="360"/>
              </w:tabs>
              <w:jc w:val="both"/>
              <w:rPr>
                <w:rFonts w:ascii="Arial" w:eastAsia="Arial Unicode MS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Cs/>
                <w:spacing w:val="-3"/>
                <w:sz w:val="20"/>
                <w:szCs w:val="20"/>
                <w:lang w:val="ro-RO"/>
              </w:rPr>
              <w:t>- sa se f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>amiliariz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eze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cu elementele 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generale </w:t>
            </w:r>
            <w:r w:rsidR="001E674D" w:rsidRPr="007408AB">
              <w:rPr>
                <w:rFonts w:ascii="Arial" w:hAnsi="Arial" w:cs="Arial"/>
                <w:sz w:val="20"/>
                <w:szCs w:val="20"/>
                <w:lang w:val="ro-RO"/>
              </w:rPr>
              <w:t>specifice comunicării didactice şi managementului clasei de elevi.</w:t>
            </w:r>
          </w:p>
        </w:tc>
      </w:tr>
    </w:tbl>
    <w:p w:rsidR="0045105A" w:rsidRPr="007408AB" w:rsidRDefault="0045105A" w:rsidP="0045105A">
      <w:pPr>
        <w:rPr>
          <w:rFonts w:ascii="Arial" w:hAnsi="Arial" w:cs="Arial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690"/>
        <w:gridCol w:w="3261"/>
        <w:gridCol w:w="1134"/>
        <w:gridCol w:w="1842"/>
        <w:gridCol w:w="567"/>
        <w:gridCol w:w="1843"/>
      </w:tblGrid>
      <w:tr w:rsidR="0045105A" w:rsidRPr="007408AB">
        <w:trPr>
          <w:trHeight w:val="255"/>
        </w:trPr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05A" w:rsidRPr="007408AB" w:rsidRDefault="00E07B9F" w:rsidP="0045105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8. Con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inut</w:t>
            </w:r>
          </w:p>
        </w:tc>
      </w:tr>
      <w:tr w:rsidR="008A2360" w:rsidRPr="007408AB" w:rsidTr="00745D57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7408AB" w:rsidRDefault="00D27280" w:rsidP="00807A8B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7408AB" w:rsidRDefault="00E07B9F" w:rsidP="003A752A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80" w:rsidRPr="007408AB" w:rsidRDefault="00E07B9F" w:rsidP="00807A8B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E07B9F" w:rsidP="00807A8B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Observa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</w:p>
          <w:p w:rsidR="00D27280" w:rsidRPr="007408AB" w:rsidRDefault="008A2360" w:rsidP="00807A8B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E07B9F"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ore </w:t>
            </w:r>
            <w:r w:rsidR="0092175B" w:rsidRPr="007408AB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="00E07B9F" w:rsidRPr="007408AB">
              <w:rPr>
                <w:rFonts w:ascii="Arial" w:hAnsi="Arial" w:cs="Arial"/>
                <w:noProof/>
                <w:sz w:val="20"/>
                <w:szCs w:val="20"/>
              </w:rPr>
              <w:t>i referin</w:t>
            </w:r>
            <w:r w:rsidR="0092175B" w:rsidRPr="007408AB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E07B9F" w:rsidRPr="007408AB">
              <w:rPr>
                <w:rFonts w:ascii="Arial" w:hAnsi="Arial" w:cs="Arial"/>
                <w:noProof/>
                <w:sz w:val="20"/>
                <w:szCs w:val="20"/>
              </w:rPr>
              <w:t>e bibliografice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8A2360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BF7FD7" w:rsidP="008A236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pt-BR"/>
              </w:rPr>
              <w:t>Didactica, teorie a procesului de învăţământ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721C5E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Prelegerea, conversaţia euristică, problematizarea, studiul de caz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2E272F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="00F648B6" w:rsidRPr="007408AB">
              <w:rPr>
                <w:rFonts w:ascii="Arial" w:hAnsi="Arial" w:cs="Arial"/>
                <w:noProof/>
                <w:sz w:val="20"/>
                <w:szCs w:val="20"/>
              </w:rPr>
              <w:t>[4, 5, 10, 14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732C09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C09" w:rsidRPr="007408AB" w:rsidRDefault="00721C5E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C09" w:rsidRPr="007408AB" w:rsidRDefault="00D67738" w:rsidP="008A2360">
            <w:pPr>
              <w:ind w:left="57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Procesul  de  învăţământ  ca  activitate  de  predare,  învăţare,  evaluare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09" w:rsidRPr="007408AB" w:rsidRDefault="00623ADF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Expunerea</w:t>
            </w:r>
            <w:r w:rsidR="00721C5E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cu oponent, 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explicația, </w:t>
            </w:r>
            <w:r w:rsidR="00721C5E" w:rsidRPr="007408AB">
              <w:rPr>
                <w:rFonts w:ascii="Arial" w:hAnsi="Arial" w:cs="Arial"/>
                <w:sz w:val="20"/>
                <w:szCs w:val="20"/>
                <w:lang w:val="ro-RO"/>
              </w:rPr>
              <w:t>conversaţia euristică, problematizarea, studiul de caz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09" w:rsidRPr="007408AB" w:rsidRDefault="002E272F" w:rsidP="00F648B6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</w:t>
            </w:r>
            <w:r w:rsidR="00F648B6" w:rsidRPr="007408AB">
              <w:rPr>
                <w:rFonts w:ascii="Arial" w:hAnsi="Arial" w:cs="Arial"/>
                <w:noProof/>
                <w:sz w:val="20"/>
                <w:szCs w:val="20"/>
              </w:rPr>
              <w:t>4, 5, 10, 12, 14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8A2360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721C5E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8A2360" w:rsidRPr="007408A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D67738" w:rsidP="008A236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Normativitatea  activităţii  didactice. Principiile didactice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721C5E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Prelegerea, conversaţia euristică, problematizarea, studiul de caz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2E272F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</w:t>
            </w:r>
            <w:r w:rsidR="00F648B6" w:rsidRPr="007408AB">
              <w:rPr>
                <w:rFonts w:ascii="Arial" w:hAnsi="Arial" w:cs="Arial"/>
                <w:noProof/>
                <w:sz w:val="20"/>
                <w:szCs w:val="20"/>
              </w:rPr>
              <w:t>5, 10, 14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8A2360" w:rsidRPr="007408AB" w:rsidTr="00745D57">
        <w:trPr>
          <w:trHeight w:val="128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D67738" w:rsidP="007408A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Predarea: concept, eficacitate şi eficienţă în predare etc. Forme de organizare ale instruirii; lecţia- tipologie, etape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721C5E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Prelegerea, conversaţia euristică, problematizarea, studiul de caz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2E272F" w:rsidP="00F648B6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</w:t>
            </w:r>
            <w:r w:rsidR="00F648B6" w:rsidRPr="007408AB">
              <w:rPr>
                <w:rFonts w:ascii="Arial" w:hAnsi="Arial" w:cs="Arial"/>
                <w:noProof/>
                <w:sz w:val="20"/>
                <w:szCs w:val="20"/>
              </w:rPr>
              <w:t>4, 5, 10, 12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8A2360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5.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D67738" w:rsidP="008A236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Strategii didactice: Definitie, componente, interrelatii functionale. Mijlloacele de invatamant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623ADF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Expunerea</w:t>
            </w:r>
            <w:r w:rsidR="00721C5E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cu oponent,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explicațția, </w:t>
            </w:r>
            <w:r w:rsidR="00721C5E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conversaţia euristică, dezbaterea, problematizarea, studiul de caz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2E272F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="00F648B6" w:rsidRPr="007408AB">
              <w:rPr>
                <w:rFonts w:ascii="Arial" w:hAnsi="Arial" w:cs="Arial"/>
                <w:noProof/>
                <w:sz w:val="20"/>
                <w:szCs w:val="20"/>
              </w:rPr>
              <w:t>[4, 5, 10, 14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C17C62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C62" w:rsidRPr="007408AB" w:rsidRDefault="00C17C62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C62" w:rsidRPr="007408AB" w:rsidRDefault="00C17C62" w:rsidP="008A236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Metodologia didactică. Metodele clasice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C62" w:rsidRPr="007408AB" w:rsidRDefault="00C17C62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Prelegerea, dezbaterea, conversaţia euristică, problematizarea, studiul de caz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62" w:rsidRPr="007408AB" w:rsidRDefault="00C17C62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[3, 5]</w:t>
            </w:r>
          </w:p>
        </w:tc>
      </w:tr>
      <w:tr w:rsidR="00C17C62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C62" w:rsidRPr="007408AB" w:rsidRDefault="00C17C62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7.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C62" w:rsidRPr="007408AB" w:rsidRDefault="00C17C62" w:rsidP="008A236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Metodologia didactică. Metodele  moderne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62" w:rsidRPr="007408AB" w:rsidRDefault="00C17C62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62" w:rsidRPr="007408AB" w:rsidRDefault="00C17C62" w:rsidP="00F648B6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[3, 5]</w:t>
            </w:r>
          </w:p>
        </w:tc>
      </w:tr>
      <w:tr w:rsidR="008A2360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8.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D67738" w:rsidP="007F1812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Noile Tehnologii de Informare</w:t>
            </w:r>
            <w:r w:rsidR="00F648B6"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si Comunicare (TIC) </w:t>
            </w:r>
            <w:r w:rsidR="007F1812"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ș</w:t>
            </w:r>
            <w:r w:rsidR="00F648B6"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i relevanț</w:t>
            </w:r>
            <w:r w:rsidR="007F1812"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a lor psihopedagogică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721C5E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Prelegerea, dezbaterea, conversaţia euristică, problematizarea, studiul de caz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2E272F" w:rsidP="00F648B6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</w:t>
            </w:r>
            <w:r w:rsidR="00F648B6" w:rsidRPr="007408AB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8A2360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9.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D67738" w:rsidP="008A236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Proiectarea activităţii didactice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721C5E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Prelegerea, conversaţia euristică, problematizarea, studiul de caz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2E272F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="00F648B6" w:rsidRPr="007408AB">
              <w:rPr>
                <w:rFonts w:ascii="Arial" w:hAnsi="Arial" w:cs="Arial"/>
                <w:noProof/>
                <w:sz w:val="20"/>
                <w:szCs w:val="20"/>
              </w:rPr>
              <w:t>[</w:t>
            </w:r>
            <w:r w:rsidR="007F1812" w:rsidRPr="007408AB">
              <w:rPr>
                <w:rFonts w:ascii="Arial" w:hAnsi="Arial" w:cs="Arial"/>
                <w:noProof/>
                <w:sz w:val="20"/>
                <w:szCs w:val="20"/>
              </w:rPr>
              <w:t>5, 10, 12, 14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745D57" w:rsidRPr="007408AB" w:rsidTr="005E7C5A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10.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7F1812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</w:rPr>
              <w:t>Evaluarea didactică. Funcții, sisteme de notare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Prelegerea, conversaţia euristică, problematizarea, studiul de caz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7F1812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[5, 6, 8, 9]</w:t>
            </w:r>
          </w:p>
        </w:tc>
      </w:tr>
      <w:tr w:rsidR="00745D57" w:rsidRPr="007408AB" w:rsidTr="005E7C5A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11.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8A236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</w:rPr>
              <w:t>Evaluarea didactică. Metode și instrumente de evaluare (clasice și complementare) a rezultatelor școlare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[5, 6, 8, 9]</w:t>
            </w:r>
          </w:p>
        </w:tc>
      </w:tr>
      <w:tr w:rsidR="00745D57" w:rsidRPr="007408AB" w:rsidTr="005E7C5A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12.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8A236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Disfuncâ</w:t>
            </w: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ii ale evaluării didactice și modalități de limitare a acestora. Autoevaluarea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8A236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7F1812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[5, 6, 8, 9]</w:t>
            </w:r>
          </w:p>
        </w:tc>
      </w:tr>
      <w:tr w:rsidR="008A2360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8A2360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13.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D67738" w:rsidP="008A236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pt-BR"/>
              </w:rPr>
              <w:t>Managementul clasei de elevi. Elemente generale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721C5E" w:rsidP="008A2360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Prelegerea, 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explicația, 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dezbaterea, conversaţia euristică, problematizarea, studiul de caz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7408AB" w:rsidRDefault="002E272F" w:rsidP="007F1812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</w:t>
            </w:r>
            <w:r w:rsidR="007F1812" w:rsidRPr="007408AB"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E61C62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E61C62" w:rsidP="008A2360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14.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D67738" w:rsidP="007F1812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</w:rPr>
              <w:t xml:space="preserve">Comunicarea  didactică </w:t>
            </w:r>
            <w:r w:rsidR="007F1812" w:rsidRPr="007408AB">
              <w:rPr>
                <w:rFonts w:ascii="Arial" w:hAnsi="Arial" w:cs="Arial"/>
                <w:b/>
                <w:sz w:val="20"/>
                <w:szCs w:val="20"/>
              </w:rPr>
              <w:t>și relaț</w:t>
            </w:r>
            <w:r w:rsidRPr="007408AB">
              <w:rPr>
                <w:rFonts w:ascii="Arial" w:hAnsi="Arial" w:cs="Arial"/>
                <w:b/>
                <w:sz w:val="20"/>
                <w:szCs w:val="20"/>
              </w:rPr>
              <w:t>ia profesor – elev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721C5E" w:rsidP="00623AD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Prelegerea, </w:t>
            </w:r>
            <w:r w:rsidR="00623ADF" w:rsidRPr="007408AB">
              <w:rPr>
                <w:rFonts w:ascii="Arial" w:hAnsi="Arial" w:cs="Arial"/>
                <w:sz w:val="20"/>
                <w:szCs w:val="20"/>
                <w:lang w:val="ro-RO"/>
              </w:rPr>
              <w:t>expunerea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cu oponent, </w:t>
            </w:r>
            <w:r w:rsidR="00745D57">
              <w:rPr>
                <w:rFonts w:ascii="Arial" w:hAnsi="Arial" w:cs="Arial"/>
                <w:sz w:val="20"/>
                <w:szCs w:val="20"/>
                <w:lang w:val="ro-RO"/>
              </w:rPr>
              <w:t>e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xplicația, 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dezbaterea, conversaţia euristică, problematizarea, studiul de caz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2E272F" w:rsidP="007F1812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</w:t>
            </w:r>
            <w:r w:rsidR="007F1812" w:rsidRPr="007408AB">
              <w:rPr>
                <w:rFonts w:ascii="Arial" w:hAnsi="Arial" w:cs="Arial"/>
                <w:noProof/>
                <w:sz w:val="20"/>
                <w:szCs w:val="20"/>
              </w:rPr>
              <w:t>11, 12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280D0F" w:rsidRPr="007408AB" w:rsidTr="00745D57">
        <w:trPr>
          <w:trHeight w:val="128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D0F" w:rsidRPr="007408AB" w:rsidRDefault="00B85DFC" w:rsidP="00280D0F">
            <w:pPr>
              <w:pStyle w:val="ColorfulList-Accent11"/>
              <w:ind w:left="57"/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Bibliogra</w:t>
            </w:r>
            <w:r w:rsidR="00E07B9F"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fie</w:t>
            </w:r>
            <w:r w:rsidR="002E272F"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:</w:t>
            </w:r>
          </w:p>
          <w:p w:rsidR="00280D0F" w:rsidRPr="007408AB" w:rsidRDefault="00E07B9F" w:rsidP="00280D0F">
            <w:pPr>
              <w:pStyle w:val="ColorfulList-Accent11"/>
              <w:ind w:left="57"/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Referin</w:t>
            </w:r>
            <w:r w:rsidR="0092175B"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ţ</w:t>
            </w:r>
            <w:r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e principale</w:t>
            </w:r>
            <w:r w:rsidR="00280D0F"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:</w:t>
            </w:r>
          </w:p>
          <w:p w:rsidR="00F648B6" w:rsidRPr="007408AB" w:rsidRDefault="00C17C62" w:rsidP="00FA2A2B">
            <w:pPr>
              <w:numPr>
                <w:ilvl w:val="0"/>
                <w:numId w:val="15"/>
              </w:numPr>
              <w:tabs>
                <w:tab w:val="clear" w:pos="655"/>
                <w:tab w:val="left" w:pos="0"/>
              </w:tabs>
              <w:ind w:left="-6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F648B6"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. Ceobanu C., Cucoș C., Istrate O., Pânișoară I.O., 2022, </w:t>
            </w:r>
            <w:r w:rsidR="00F648B6" w:rsidRPr="007408AB">
              <w:rPr>
                <w:rFonts w:ascii="Arial" w:hAnsi="Arial" w:cs="Arial"/>
                <w:i/>
                <w:noProof/>
                <w:sz w:val="20"/>
                <w:szCs w:val="20"/>
              </w:rPr>
              <w:t>Educația digitală</w:t>
            </w:r>
            <w:r w:rsidR="00F648B6" w:rsidRPr="007408AB">
              <w:rPr>
                <w:rFonts w:ascii="Arial" w:hAnsi="Arial" w:cs="Arial"/>
                <w:noProof/>
                <w:sz w:val="20"/>
                <w:szCs w:val="20"/>
              </w:rPr>
              <w:t>, Ed. Polirom, Iași.</w:t>
            </w:r>
          </w:p>
          <w:p w:rsidR="00E61692" w:rsidRPr="007408AB" w:rsidRDefault="00C17C62" w:rsidP="00E61692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. Cerghit I., </w:t>
            </w:r>
            <w:r w:rsidR="007F1812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2006, </w:t>
            </w:r>
            <w:r w:rsidR="00E61692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Metode de învățământ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it-IT"/>
              </w:rPr>
              <w:t>, Ed. Polirom, Iași.</w:t>
            </w:r>
          </w:p>
          <w:p w:rsidR="00623ADF" w:rsidRPr="007408AB" w:rsidRDefault="00C17C62" w:rsidP="00623ADF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it-IT"/>
              </w:rPr>
              <w:t>Cerghit I., Neacşu I. Negreţ I., Pânişoară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I.O., 2001, </w:t>
            </w:r>
            <w:r w:rsidR="00FA2A2B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Prelegeri pedagogice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>, Ed. Polirom, Iaşi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:rsidR="00623ADF" w:rsidRPr="007408AB" w:rsidRDefault="00C17C62" w:rsidP="00623ADF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r w:rsidR="00623ADF" w:rsidRPr="007408AB">
              <w:rPr>
                <w:rFonts w:ascii="Arial" w:hAnsi="Arial" w:cs="Arial"/>
                <w:sz w:val="20"/>
                <w:szCs w:val="20"/>
                <w:lang w:val="it-IT"/>
              </w:rPr>
              <w:t>Cucoş C</w:t>
            </w:r>
            <w:r w:rsidR="007F1812"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623ADF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, 2002, </w:t>
            </w:r>
            <w:r w:rsidR="00623ADF" w:rsidRPr="007408AB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Pedagogie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it-IT"/>
              </w:rPr>
              <w:t>, Ed. Polirom, Iaşi.</w:t>
            </w:r>
          </w:p>
          <w:p w:rsidR="00623ADF" w:rsidRPr="007408AB" w:rsidRDefault="00F648B6" w:rsidP="00623ADF">
            <w:pPr>
              <w:ind w:left="182" w:hanging="283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17C62">
              <w:rPr>
                <w:rFonts w:ascii="Arial" w:hAnsi="Arial" w:cs="Arial"/>
                <w:sz w:val="20"/>
                <w:szCs w:val="20"/>
                <w:lang w:val="it-IT"/>
              </w:rPr>
              <w:t xml:space="preserve"> 5</w:t>
            </w:r>
            <w:r w:rsidR="00623ADF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. Cucoş C., 2008, </w:t>
            </w:r>
            <w:r w:rsidR="00623ADF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Teoria și metodologia evaluării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it-IT"/>
              </w:rPr>
              <w:t>, Ed. Polirom, Iaşi.</w:t>
            </w:r>
          </w:p>
          <w:p w:rsidR="00890383" w:rsidRPr="007408AB" w:rsidRDefault="00C17C62" w:rsidP="00890383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7F1812" w:rsidRPr="007408AB">
              <w:rPr>
                <w:rFonts w:ascii="Arial" w:hAnsi="Arial" w:cs="Arial"/>
                <w:sz w:val="20"/>
                <w:szCs w:val="20"/>
                <w:lang w:val="it-IT"/>
              </w:rPr>
              <w:t>Iucu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R.B., 2000,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Managementul şi gestiunea clasei de elevi. Fundamente teoretico-metodologice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, Ed. P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>olirom, Iaşi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:rsidR="00890383" w:rsidRPr="007408AB" w:rsidRDefault="00C17C62" w:rsidP="00890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7F1812" w:rsidRPr="007408AB">
              <w:rPr>
                <w:rFonts w:ascii="Arial" w:hAnsi="Arial" w:cs="Arial"/>
                <w:sz w:val="20"/>
                <w:szCs w:val="20"/>
                <w:lang w:val="it-IT"/>
              </w:rPr>
              <w:t>Manolescu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M, 2006,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Evaluarea şcolară. Metode , tehnici, instrumente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>, E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>d. Meteor, Bucureşti</w:t>
            </w:r>
            <w:r w:rsidR="00E61692" w:rsidRPr="007408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90383" w:rsidRPr="007408AB" w:rsidRDefault="00C17C62" w:rsidP="00890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8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7F1812" w:rsidRPr="007408AB">
              <w:rPr>
                <w:rFonts w:ascii="Arial" w:hAnsi="Arial" w:cs="Arial"/>
                <w:sz w:val="20"/>
                <w:szCs w:val="20"/>
                <w:lang w:val="fr-FR"/>
              </w:rPr>
              <w:t>Meyer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fr-FR"/>
              </w:rPr>
              <w:t xml:space="preserve"> G., 2004,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fr-FR"/>
              </w:rPr>
              <w:t>De ce şi cum evaluăm ?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fr-FR"/>
              </w:rPr>
              <w:t xml:space="preserve">, Ed. 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>Polirom, Ia</w:t>
            </w:r>
            <w:r w:rsidR="00E61692" w:rsidRPr="007408AB">
              <w:rPr>
                <w:rFonts w:ascii="Arial" w:hAnsi="Arial" w:cs="Arial"/>
                <w:sz w:val="20"/>
                <w:szCs w:val="20"/>
              </w:rPr>
              <w:t>ș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>i</w:t>
            </w:r>
            <w:r w:rsidR="00E61692" w:rsidRPr="007408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90383" w:rsidRPr="007408AB" w:rsidRDefault="00C17C62" w:rsidP="00890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9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fr-FR"/>
              </w:rPr>
              <w:t xml:space="preserve">Moise C., 1996,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fr-FR"/>
              </w:rPr>
              <w:t>Concepte didactice fundamentale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fr-FR"/>
              </w:rPr>
              <w:t xml:space="preserve">, Ed. 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>Ankarom, Iaşi</w:t>
            </w:r>
          </w:p>
          <w:p w:rsidR="00890383" w:rsidRPr="00C17C62" w:rsidRDefault="00C17C62" w:rsidP="00890383">
            <w:pPr>
              <w:numPr>
                <w:ilvl w:val="0"/>
                <w:numId w:val="15"/>
              </w:numPr>
              <w:tabs>
                <w:tab w:val="clear" w:pos="655"/>
                <w:tab w:val="left" w:pos="0"/>
              </w:tabs>
              <w:ind w:left="-6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7F1812" w:rsidRPr="007408AB">
              <w:rPr>
                <w:rFonts w:ascii="Arial" w:hAnsi="Arial" w:cs="Arial"/>
                <w:sz w:val="20"/>
                <w:szCs w:val="20"/>
                <w:lang w:val="it-IT"/>
              </w:rPr>
              <w:t>Pânişoară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I.O., 2006, 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Comunicarea eficientă</w:t>
            </w:r>
            <w:r w:rsidR="00B82809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ed. a III-a, Ed. 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>Polirom, Iaşi.</w:t>
            </w:r>
          </w:p>
          <w:p w:rsidR="00B85DFC" w:rsidRPr="007408AB" w:rsidRDefault="00E07B9F" w:rsidP="00B85DFC">
            <w:pPr>
              <w:pStyle w:val="ColorfulList-Accent11"/>
              <w:ind w:left="57"/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Referin</w:t>
            </w:r>
            <w:r w:rsidR="0092175B"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ţ</w:t>
            </w:r>
            <w:r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e suplimentare</w:t>
            </w:r>
            <w:r w:rsidR="00B85DFC"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:</w:t>
            </w:r>
          </w:p>
          <w:p w:rsidR="00FA2A2B" w:rsidRPr="007408AB" w:rsidRDefault="002E272F" w:rsidP="00FA2A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  <w:r w:rsidR="00C17C62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  <w:r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721C5E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7408AB">
              <w:rPr>
                <w:rFonts w:ascii="Arial" w:hAnsi="Arial" w:cs="Arial"/>
                <w:sz w:val="20"/>
                <w:szCs w:val="20"/>
                <w:lang w:val="it-IT"/>
              </w:rPr>
              <w:t>Creț</w:t>
            </w:r>
            <w:r w:rsidR="007F1812" w:rsidRPr="007408AB">
              <w:rPr>
                <w:rFonts w:ascii="Arial" w:hAnsi="Arial" w:cs="Arial"/>
                <w:sz w:val="20"/>
                <w:szCs w:val="20"/>
                <w:lang w:val="it-IT"/>
              </w:rPr>
              <w:t>u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C., 1997, </w:t>
            </w:r>
            <w:r w:rsidR="00FA2A2B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Psihopedagogia succesului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, Ed. </w:t>
            </w:r>
            <w:r w:rsidR="00FA2A2B" w:rsidRPr="007408AB">
              <w:rPr>
                <w:rFonts w:ascii="Arial" w:hAnsi="Arial" w:cs="Arial"/>
                <w:sz w:val="20"/>
                <w:szCs w:val="20"/>
              </w:rPr>
              <w:t>Polirom, Iaşi</w:t>
            </w:r>
            <w:r w:rsidR="00E61692" w:rsidRPr="007408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21C5E" w:rsidRPr="007408AB" w:rsidRDefault="00C17C62" w:rsidP="00721C5E">
            <w:pPr>
              <w:numPr>
                <w:ilvl w:val="0"/>
                <w:numId w:val="15"/>
              </w:numPr>
              <w:tabs>
                <w:tab w:val="clear" w:pos="655"/>
                <w:tab w:val="left" w:pos="0"/>
              </w:tabs>
              <w:ind w:left="-6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2E272F" w:rsidRPr="007408AB">
              <w:rPr>
                <w:rFonts w:ascii="Arial" w:hAnsi="Arial" w:cs="Arial"/>
                <w:sz w:val="20"/>
                <w:szCs w:val="20"/>
              </w:rPr>
              <w:t>.</w:t>
            </w:r>
            <w:r w:rsidR="00FA2A2B" w:rsidRPr="007408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812" w:rsidRPr="007408AB">
              <w:rPr>
                <w:rFonts w:ascii="Arial" w:hAnsi="Arial" w:cs="Arial"/>
                <w:sz w:val="20"/>
                <w:szCs w:val="20"/>
              </w:rPr>
              <w:t>Husen</w:t>
            </w:r>
            <w:r w:rsidR="00721C5E" w:rsidRPr="007408AB">
              <w:rPr>
                <w:rFonts w:ascii="Arial" w:hAnsi="Arial" w:cs="Arial"/>
                <w:sz w:val="20"/>
                <w:szCs w:val="20"/>
              </w:rPr>
              <w:t xml:space="preserve"> T., Postlethwaite </w:t>
            </w:r>
            <w:r w:rsidR="007F1812" w:rsidRPr="007408AB">
              <w:rPr>
                <w:rFonts w:ascii="Arial" w:hAnsi="Arial" w:cs="Arial"/>
                <w:sz w:val="20"/>
                <w:szCs w:val="20"/>
              </w:rPr>
              <w:t xml:space="preserve">T. </w:t>
            </w:r>
            <w:r w:rsidR="00721C5E" w:rsidRPr="007408AB">
              <w:rPr>
                <w:rFonts w:ascii="Arial" w:hAnsi="Arial" w:cs="Arial"/>
                <w:sz w:val="20"/>
                <w:szCs w:val="20"/>
              </w:rPr>
              <w:t xml:space="preserve">(coord.), 1994, </w:t>
            </w:r>
            <w:r w:rsidR="00721C5E" w:rsidRPr="007408AB">
              <w:rPr>
                <w:rFonts w:ascii="Arial" w:hAnsi="Arial" w:cs="Arial"/>
                <w:i/>
                <w:sz w:val="20"/>
                <w:szCs w:val="20"/>
              </w:rPr>
              <w:t>The International Enciclopedya of Education. Pergamon Press</w:t>
            </w:r>
            <w:r w:rsidR="00E61692" w:rsidRPr="007408AB">
              <w:rPr>
                <w:rFonts w:ascii="Arial" w:hAnsi="Arial" w:cs="Arial"/>
                <w:sz w:val="20"/>
                <w:szCs w:val="20"/>
              </w:rPr>
              <w:t>, Oxford. vol. III.</w:t>
            </w:r>
          </w:p>
          <w:p w:rsidR="00280D0F" w:rsidRDefault="00C17C62" w:rsidP="00E61692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E272F" w:rsidRPr="007408AB">
              <w:rPr>
                <w:rFonts w:ascii="Arial" w:hAnsi="Arial" w:cs="Arial"/>
                <w:sz w:val="20"/>
                <w:szCs w:val="20"/>
              </w:rPr>
              <w:t>.</w:t>
            </w:r>
            <w:r w:rsidR="00FA2A2B" w:rsidRPr="007408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812" w:rsidRPr="007408AB">
              <w:rPr>
                <w:rFonts w:ascii="Arial" w:hAnsi="Arial" w:cs="Arial"/>
                <w:sz w:val="20"/>
                <w:szCs w:val="20"/>
              </w:rPr>
              <w:t>Ionescu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 xml:space="preserve"> M., 2007, 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</w:rPr>
              <w:t>Instrucţie şi educaţie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>, ed</w:t>
            </w:r>
            <w:r w:rsidR="00E61692" w:rsidRPr="007408AB">
              <w:rPr>
                <w:rFonts w:ascii="Arial" w:hAnsi="Arial" w:cs="Arial"/>
                <w:sz w:val="20"/>
                <w:szCs w:val="20"/>
              </w:rPr>
              <w:t>.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 xml:space="preserve"> a III-a, Vasile Goldiş University Press, Arad.</w:t>
            </w:r>
            <w:r w:rsidR="002E272F" w:rsidRPr="007408AB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</w:p>
          <w:p w:rsidR="00C17C62" w:rsidRDefault="00C17C62" w:rsidP="00C17C62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Legea Învățământului Preuniversitar 198 / 2023 </w:t>
            </w:r>
          </w:p>
          <w:p w:rsidR="00C17C62" w:rsidRDefault="00C17C62" w:rsidP="00745D57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F3A9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Legea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Învățământului Superior 199 / 2023</w:t>
            </w:r>
          </w:p>
          <w:p w:rsidR="00745D57" w:rsidRPr="00745D57" w:rsidRDefault="00745D57" w:rsidP="00745D57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7B9F" w:rsidRPr="007408AB" w:rsidTr="00745D57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B9F" w:rsidRPr="007408AB" w:rsidRDefault="00E07B9F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8.2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B9F" w:rsidRPr="007408AB" w:rsidRDefault="00E07B9F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Seminar / Laborator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9F" w:rsidRPr="007408AB" w:rsidRDefault="00E07B9F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9F" w:rsidRPr="007408AB" w:rsidRDefault="00E07B9F" w:rsidP="007F1812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Observ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a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</w:p>
          <w:p w:rsidR="00E07B9F" w:rsidRPr="007408AB" w:rsidRDefault="00E07B9F" w:rsidP="007F1812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(ore </w:t>
            </w:r>
            <w:r w:rsidR="0092175B" w:rsidRPr="007408AB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i referin</w:t>
            </w:r>
            <w:r w:rsidR="0092175B" w:rsidRPr="007408AB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e bibliografice)</w:t>
            </w:r>
          </w:p>
        </w:tc>
      </w:tr>
      <w:tr w:rsidR="00E61C62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6414C9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</w:rPr>
              <w:t xml:space="preserve">Seminar </w:t>
            </w:r>
            <w:r w:rsidR="007F1812" w:rsidRPr="007408AB">
              <w:rPr>
                <w:rFonts w:ascii="Arial" w:hAnsi="Arial" w:cs="Arial"/>
                <w:b/>
                <w:sz w:val="20"/>
                <w:szCs w:val="20"/>
              </w:rPr>
              <w:t>introductive-organizatoric</w:t>
            </w:r>
            <w:r w:rsidRPr="007408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D67738" w:rsidRPr="007408AB">
              <w:rPr>
                <w:rFonts w:ascii="Arial" w:hAnsi="Arial" w:cs="Arial"/>
                <w:b/>
                <w:sz w:val="20"/>
                <w:szCs w:val="20"/>
              </w:rPr>
              <w:t>Relaţia predare – învăţare - evaluare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FA2A2B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C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studiul de caz, activităţi de grup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2E272F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[1-10]</w:t>
            </w:r>
          </w:p>
        </w:tc>
      </w:tr>
      <w:tr w:rsidR="00E61C62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D67738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</w:rPr>
              <w:t>Principiile didact</w:t>
            </w: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ice – de la Comenius la modernitate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FA2A2B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C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>on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versaţia euristică, exerciţiul,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dezbaterea, studiul de caz, activităţi de grup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2E272F" w:rsidP="007F1812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</w:t>
            </w:r>
            <w:r w:rsidR="007F1812" w:rsidRPr="007408AB">
              <w:rPr>
                <w:rFonts w:ascii="Arial" w:hAnsi="Arial" w:cs="Arial"/>
                <w:noProof/>
                <w:sz w:val="20"/>
                <w:szCs w:val="20"/>
              </w:rPr>
              <w:t>3, 9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E61C62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D67738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Metode de predare tradiţionale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FA2A2B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C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onversaţia euristică, 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brainstormingul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exerciţiul,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dezbaterea, studiul de caz, activităţi de grup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2E272F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="00B82809" w:rsidRPr="007408AB">
              <w:rPr>
                <w:rFonts w:ascii="Arial" w:hAnsi="Arial" w:cs="Arial"/>
                <w:noProof/>
                <w:sz w:val="20"/>
                <w:szCs w:val="20"/>
              </w:rPr>
              <w:t>[1, 4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E61C62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D67738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Metode de predare moderne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FA2A2B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C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>on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versaţia euristică, exerciţiul,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dezbaterea, studiul de caz, activităţi de grup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2E272F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="00B82809" w:rsidRPr="007408AB">
              <w:rPr>
                <w:rFonts w:ascii="Arial" w:hAnsi="Arial" w:cs="Arial"/>
                <w:noProof/>
                <w:sz w:val="20"/>
                <w:szCs w:val="20"/>
              </w:rPr>
              <w:t>[1, 4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E61C62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5.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D67738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Caracteristicile tipurilor de lecţie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745D57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Expunerea,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brainstormingul, exerciţiul,  dezbaterea, studiul de caz, activităţi de grup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2E272F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="00B82809" w:rsidRPr="007408AB">
              <w:rPr>
                <w:rFonts w:ascii="Arial" w:hAnsi="Arial" w:cs="Arial"/>
                <w:noProof/>
                <w:sz w:val="20"/>
                <w:szCs w:val="20"/>
              </w:rPr>
              <w:t>[2, 4, 6, 10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E61C62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D67738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Etapele proiectării didactice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FA2A2B" w:rsidP="00745D57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C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>on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versaţia euristică, exerciţiul,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studiul de caz, 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metoda pălăriilor gâ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>nditoare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2E272F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="00B82809" w:rsidRPr="007408AB">
              <w:rPr>
                <w:rFonts w:ascii="Arial" w:hAnsi="Arial" w:cs="Arial"/>
                <w:noProof/>
                <w:sz w:val="20"/>
                <w:szCs w:val="20"/>
              </w:rPr>
              <w:t>[2, 4, 6, 10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E61C62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7.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D67738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Relaţia profesor – elev în contextul procesului instructiv-educativ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FA2A2B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C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>on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versaţia euristică, exerciţiul,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dezbaterea, studiul de caz, Philips 6-6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2E272F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="00B82809" w:rsidRPr="007408AB">
              <w:rPr>
                <w:rFonts w:ascii="Arial" w:hAnsi="Arial" w:cs="Arial"/>
                <w:noProof/>
                <w:sz w:val="20"/>
                <w:szCs w:val="20"/>
              </w:rPr>
              <w:t>[3, 4, 11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745D57" w:rsidRPr="007408AB" w:rsidTr="005E7C5A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8.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Probleme actuale privind evaluarea. Strategii de evaluare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C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dezbaterea, studiul de caz, activităţi de grup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[4, 5, 8, 9]</w:t>
            </w:r>
          </w:p>
        </w:tc>
      </w:tr>
      <w:tr w:rsidR="00745D57" w:rsidRPr="007408AB" w:rsidTr="005E7C5A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9.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Tehnici şi sisteme de notare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[4, 5, 8, 9]</w:t>
            </w:r>
          </w:p>
        </w:tc>
      </w:tr>
      <w:tr w:rsidR="00745D57" w:rsidRPr="007408AB" w:rsidTr="005E7C5A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10.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Testul docimologic. </w:t>
            </w:r>
            <w:r w:rsidRPr="007408AB">
              <w:rPr>
                <w:rFonts w:ascii="Arial" w:hAnsi="Arial" w:cs="Arial"/>
                <w:b/>
                <w:sz w:val="20"/>
                <w:szCs w:val="20"/>
              </w:rPr>
              <w:t>Alcătuirea de teste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[4, 5, 8, 9]</w:t>
            </w:r>
          </w:p>
        </w:tc>
      </w:tr>
      <w:tr w:rsidR="00745D57" w:rsidRPr="007408AB" w:rsidTr="005E7C5A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11.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  <w:lang w:val="it-IT"/>
              </w:rPr>
              <w:t>Factori perturbatori în evaluare și modalități de evitare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[4, 5, 8, 9]</w:t>
            </w:r>
          </w:p>
        </w:tc>
      </w:tr>
      <w:tr w:rsidR="00745D57" w:rsidRPr="007408AB" w:rsidTr="005E7C5A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12.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sz w:val="20"/>
                <w:szCs w:val="20"/>
              </w:rPr>
              <w:t>Căi de optimizare a evaluării. Evaluarea complementară. Autoevaluarea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57" w:rsidRPr="007408AB" w:rsidRDefault="00745D57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[4, 5, 8, 9]</w:t>
            </w:r>
          </w:p>
        </w:tc>
      </w:tr>
      <w:tr w:rsidR="00E61C62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13.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890383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Elemente de managementul clasei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FA2A2B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C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>on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versaţia euristică, exerciţiul, dezbaterea, studiul de caz, 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>metoda acvariului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2E272F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="00B82809" w:rsidRPr="007408AB">
              <w:rPr>
                <w:rFonts w:ascii="Arial" w:hAnsi="Arial" w:cs="Arial"/>
                <w:noProof/>
                <w:sz w:val="20"/>
                <w:szCs w:val="20"/>
              </w:rPr>
              <w:t>[7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E61C62" w:rsidRPr="007408AB" w:rsidTr="00745D57">
        <w:trPr>
          <w:trHeight w:val="567"/>
        </w:trPr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E61C62" w:rsidP="00DC130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14.</w:t>
            </w:r>
          </w:p>
        </w:tc>
        <w:tc>
          <w:tcPr>
            <w:tcW w:w="3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890383" w:rsidP="00DC1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pt-BR"/>
              </w:rPr>
              <w:t xml:space="preserve">Comunicarea didactică. 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  <w:t xml:space="preserve">Elemente, </w:t>
            </w:r>
            <w:r w:rsidR="006414C9" w:rsidRPr="007408AB"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  <w:t xml:space="preserve">tipuri, 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  <w:t>blocaje și modalități de eliminare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FA2A2B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C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>on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versaţia euristică, exerciţiul,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dezbaterea, studiul de caz, 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ro-RO"/>
              </w:rPr>
              <w:t>metoda ciorchinelui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62" w:rsidRPr="007408AB" w:rsidRDefault="002E272F" w:rsidP="001B66D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2 h, </w:t>
            </w:r>
            <w:r w:rsidR="00B82809" w:rsidRPr="007408AB">
              <w:rPr>
                <w:rFonts w:ascii="Arial" w:hAnsi="Arial" w:cs="Arial"/>
                <w:noProof/>
                <w:sz w:val="20"/>
                <w:szCs w:val="20"/>
              </w:rPr>
              <w:t>[3, 4, 11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]</w:t>
            </w:r>
          </w:p>
        </w:tc>
      </w:tr>
      <w:tr w:rsidR="00E61C62" w:rsidRPr="007408AB" w:rsidTr="00745D57">
        <w:trPr>
          <w:trHeight w:val="979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EE3" w:rsidRPr="007408AB" w:rsidRDefault="00745D57" w:rsidP="00583EE3">
            <w:pPr>
              <w:pStyle w:val="ColorfulList-Accent11"/>
              <w:ind w:left="57"/>
              <w:rPr>
                <w:rFonts w:ascii="Arial" w:hAnsi="Arial" w:cs="Arial"/>
                <w:noProof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BR"/>
              </w:rPr>
              <w:t>Bibl</w:t>
            </w:r>
            <w:r w:rsidR="00E07B9F"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BR"/>
              </w:rPr>
              <w:t>iografie</w:t>
            </w:r>
            <w:r w:rsidR="00807A8B" w:rsidRPr="007408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BR"/>
              </w:rPr>
              <w:t>:</w:t>
            </w:r>
          </w:p>
          <w:p w:rsidR="007F1812" w:rsidRPr="007408AB" w:rsidRDefault="002E272F" w:rsidP="007F1812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1.</w:t>
            </w:r>
            <w:r w:rsidR="00A323BB" w:rsidRPr="007408AB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7F1812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Cerghit I., 2006, </w:t>
            </w:r>
            <w:r w:rsidR="007F1812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Metode de învățământ</w:t>
            </w:r>
            <w:r w:rsidR="007F1812" w:rsidRPr="007408AB">
              <w:rPr>
                <w:rFonts w:ascii="Arial" w:hAnsi="Arial" w:cs="Arial"/>
                <w:sz w:val="20"/>
                <w:szCs w:val="20"/>
                <w:lang w:val="it-IT"/>
              </w:rPr>
              <w:t>, Ed. Polirom, Iași.</w:t>
            </w:r>
          </w:p>
          <w:p w:rsidR="00890383" w:rsidRPr="007408AB" w:rsidRDefault="007F1812" w:rsidP="00890383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2. Cerghit I., Neacşu I. Negreţ I., Pânişoară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pt-BR"/>
              </w:rPr>
              <w:t xml:space="preserve"> I.O., 2001,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pt-BR"/>
              </w:rPr>
              <w:t>Prelegeri pedagogice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pt-BR"/>
              </w:rPr>
              <w:t>, Ed. Polirom, Iaşi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  <w:p w:rsidR="00890383" w:rsidRPr="007408AB" w:rsidRDefault="007F1812" w:rsidP="00890383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r w:rsidRPr="007408AB">
              <w:rPr>
                <w:rFonts w:ascii="Arial" w:hAnsi="Arial" w:cs="Arial"/>
                <w:sz w:val="20"/>
                <w:szCs w:val="20"/>
                <w:lang w:val="it-IT"/>
              </w:rPr>
              <w:t>Cretu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C., 1997,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Psihopedagogia succesului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, Ed. 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pt-BR"/>
              </w:rPr>
              <w:t>Polirom, Iaşi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  <w:p w:rsidR="00890383" w:rsidRPr="007408AB" w:rsidRDefault="007F1812" w:rsidP="00890383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623ADF" w:rsidRPr="007408AB">
              <w:rPr>
                <w:rFonts w:ascii="Arial" w:hAnsi="Arial" w:cs="Arial"/>
                <w:sz w:val="20"/>
                <w:szCs w:val="20"/>
                <w:lang w:val="pt-BR"/>
              </w:rPr>
              <w:t>Cucoş C.</w:t>
            </w: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623ADF" w:rsidRPr="007408AB">
              <w:rPr>
                <w:rFonts w:ascii="Arial" w:hAnsi="Arial" w:cs="Arial"/>
                <w:sz w:val="20"/>
                <w:szCs w:val="20"/>
                <w:lang w:val="pt-BR"/>
              </w:rPr>
              <w:t>(coord.), 2009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pt-BR"/>
              </w:rPr>
              <w:t xml:space="preserve">,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pt-BR"/>
              </w:rPr>
              <w:t>Psihopedagogie pentru examenele de definitivare şi grade didactice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pt-BR"/>
              </w:rPr>
              <w:t>,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pt-BR"/>
              </w:rPr>
              <w:t xml:space="preserve"> Ed.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pt-BR"/>
              </w:rPr>
              <w:t xml:space="preserve">  Polirom, Iaşi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  <w:p w:rsidR="00890383" w:rsidRPr="007408AB" w:rsidRDefault="007F1812" w:rsidP="00890383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Cucoş C., 2008,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Teoria și metodologia evaluării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>,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Ed.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Polirom, Iaşi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:rsidR="00890383" w:rsidRPr="007408AB" w:rsidRDefault="007F1812" w:rsidP="00890383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Ionescu M., 2007, 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Instrucţie şi educaţie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it-IT"/>
              </w:rPr>
              <w:t>, ed.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a III-a, Vasile Goldiş University Press, Arad.</w:t>
            </w:r>
          </w:p>
          <w:p w:rsidR="00890383" w:rsidRPr="007408AB" w:rsidRDefault="007F1812" w:rsidP="00890383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B82809" w:rsidRPr="007408AB">
              <w:rPr>
                <w:rFonts w:ascii="Arial" w:hAnsi="Arial" w:cs="Arial"/>
                <w:sz w:val="20"/>
                <w:szCs w:val="20"/>
                <w:lang w:val="it-IT"/>
              </w:rPr>
              <w:t>Iucu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R.B., 2000,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Managementul şi gestiunea clasei de elevi. Fundamente teoretico-metodologice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>, Ed. Polirom, Iaşi</w:t>
            </w:r>
            <w:r w:rsidR="00E61692"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:rsidR="00890383" w:rsidRPr="007408AB" w:rsidRDefault="007F1812" w:rsidP="00890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B82809" w:rsidRPr="007408AB">
              <w:rPr>
                <w:rFonts w:ascii="Arial" w:hAnsi="Arial" w:cs="Arial"/>
                <w:sz w:val="20"/>
                <w:szCs w:val="20"/>
                <w:lang w:val="it-IT"/>
              </w:rPr>
              <w:t>Manolescu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 xml:space="preserve">M, 2006,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</w:rPr>
              <w:t>Evaluarea şcolară. Metode , tehnici, instrumente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>, Ed. Meteor, Bucureşti</w:t>
            </w:r>
            <w:r w:rsidR="00E61692" w:rsidRPr="007408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90383" w:rsidRPr="007408AB" w:rsidRDefault="007F1812" w:rsidP="00890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fr-FR"/>
              </w:rPr>
              <w:t>9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7408A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B82809" w:rsidRPr="007408AB">
              <w:rPr>
                <w:rFonts w:ascii="Arial" w:hAnsi="Arial" w:cs="Arial"/>
                <w:sz w:val="20"/>
                <w:szCs w:val="20"/>
                <w:lang w:val="fr-FR"/>
              </w:rPr>
              <w:t>Meyer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fr-FR"/>
              </w:rPr>
              <w:t xml:space="preserve"> G., 2004,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fr-FR"/>
              </w:rPr>
              <w:t>De ce şi cum evaluăm ?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fr-FR"/>
              </w:rPr>
              <w:t xml:space="preserve">, Ed. </w:t>
            </w:r>
            <w:r w:rsidR="00E61692" w:rsidRPr="007408AB">
              <w:rPr>
                <w:rFonts w:ascii="Arial" w:hAnsi="Arial" w:cs="Arial"/>
                <w:sz w:val="20"/>
                <w:szCs w:val="20"/>
              </w:rPr>
              <w:t>Polirom, Iaș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>i</w:t>
            </w:r>
            <w:r w:rsidR="00E61692" w:rsidRPr="007408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90383" w:rsidRPr="007408AB" w:rsidRDefault="007F1812" w:rsidP="00890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fr-FR"/>
              </w:rPr>
              <w:t>10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7408A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fr-FR"/>
              </w:rPr>
              <w:t xml:space="preserve">Moise C., 1996,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fr-FR"/>
              </w:rPr>
              <w:t>Concepte didactice fundamentale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fr-FR"/>
              </w:rPr>
              <w:t xml:space="preserve">, Ed. 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>Ankarom, Iaşi</w:t>
            </w:r>
            <w:r w:rsidR="00E61692" w:rsidRPr="007408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61C62" w:rsidRDefault="007F1812" w:rsidP="00542819">
            <w:pPr>
              <w:numPr>
                <w:ilvl w:val="0"/>
                <w:numId w:val="15"/>
              </w:numPr>
              <w:tabs>
                <w:tab w:val="clear" w:pos="655"/>
                <w:tab w:val="left" w:pos="0"/>
              </w:tabs>
              <w:ind w:left="-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11</w:t>
            </w:r>
            <w:r w:rsidR="002E272F" w:rsidRPr="007408AB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B82809" w:rsidRPr="007408AB">
              <w:rPr>
                <w:rFonts w:ascii="Arial" w:hAnsi="Arial" w:cs="Arial"/>
                <w:sz w:val="20"/>
                <w:szCs w:val="20"/>
                <w:lang w:val="it-IT"/>
              </w:rPr>
              <w:t>Pânişoară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I.O., 2006,  </w:t>
            </w:r>
            <w:r w:rsidR="00890383" w:rsidRPr="007408AB">
              <w:rPr>
                <w:rFonts w:ascii="Arial" w:hAnsi="Arial" w:cs="Arial"/>
                <w:i/>
                <w:sz w:val="20"/>
                <w:szCs w:val="20"/>
                <w:lang w:val="it-IT"/>
              </w:rPr>
              <w:t>Comunicarea eficientă</w:t>
            </w:r>
            <w:r w:rsidR="00B82809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r w:rsidR="00890383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ed. a III-a, Ed. </w:t>
            </w:r>
            <w:r w:rsidR="00890383" w:rsidRPr="007408AB">
              <w:rPr>
                <w:rFonts w:ascii="Arial" w:hAnsi="Arial" w:cs="Arial"/>
                <w:sz w:val="20"/>
                <w:szCs w:val="20"/>
              </w:rPr>
              <w:t>Polirom, Iaşi</w:t>
            </w:r>
            <w:r w:rsidR="002E272F" w:rsidRPr="007408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7C62" w:rsidRDefault="00C17C62" w:rsidP="00C17C62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Legea Învățământului Preuniversitar 198 / 2023 </w:t>
            </w:r>
          </w:p>
          <w:p w:rsidR="00C17C62" w:rsidRPr="00C17C62" w:rsidRDefault="00C17C62" w:rsidP="00C17C62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3A99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Legea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Învățământului Superior 199 / 2023</w:t>
            </w:r>
          </w:p>
        </w:tc>
      </w:tr>
      <w:tr w:rsidR="00EE3ECA" w:rsidRPr="007408AB">
        <w:trPr>
          <w:trHeight w:val="255"/>
        </w:trPr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2A93" w:rsidRDefault="00D62A93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EE3ECA" w:rsidRPr="007408AB" w:rsidRDefault="00E07B9F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9. Coroborarea con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inutului disciplinei cu a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ş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teptările reprezentan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ilor comunită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ii, asocia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iilor profesionale </w:t>
            </w:r>
            <w:r w:rsidR="0092175B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ş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i angajatorilor reprezentativi din domeniul aferent programului</w:t>
            </w:r>
          </w:p>
        </w:tc>
      </w:tr>
      <w:tr w:rsidR="007A6499" w:rsidRPr="007408AB">
        <w:trPr>
          <w:trHeight w:val="428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7408AB" w:rsidRDefault="00A323BB" w:rsidP="007A649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Conținuturile disciplinei sunt </w:t>
            </w:r>
            <w:r w:rsidR="00FA2A2B" w:rsidRPr="007408AB">
              <w:rPr>
                <w:rFonts w:ascii="Arial" w:hAnsi="Arial" w:cs="Arial"/>
                <w:sz w:val="20"/>
                <w:szCs w:val="20"/>
                <w:lang w:val="it-IT"/>
              </w:rPr>
              <w:t xml:space="preserve"> revizuite a</w:t>
            </w:r>
            <w:r w:rsidRPr="007408AB">
              <w:rPr>
                <w:rFonts w:ascii="Arial" w:hAnsi="Arial" w:cs="Arial"/>
                <w:sz w:val="20"/>
                <w:szCs w:val="20"/>
                <w:lang w:val="it-IT"/>
              </w:rPr>
              <w:t>nual și adaptate la cerinţele pieţei muncii şi la nevoile comunităţii.</w:t>
            </w:r>
          </w:p>
        </w:tc>
      </w:tr>
      <w:tr w:rsidR="007A6499" w:rsidRPr="007408AB">
        <w:trPr>
          <w:trHeight w:val="255"/>
        </w:trPr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2A93" w:rsidRDefault="00D62A93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7A6499" w:rsidRPr="007408AB" w:rsidRDefault="007A6499" w:rsidP="00E84280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 </w:t>
            </w:r>
            <w:r w:rsidR="00E07B9F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Evaluare</w:t>
            </w:r>
          </w:p>
        </w:tc>
      </w:tr>
      <w:tr w:rsidR="00583EE3" w:rsidRPr="007408AB" w:rsidTr="007408AB">
        <w:trPr>
          <w:trHeight w:val="25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7408AB" w:rsidRDefault="00E07B9F" w:rsidP="007408AB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7408AB" w:rsidRDefault="007A6499" w:rsidP="007408AB">
            <w:pPr>
              <w:ind w:left="5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10.1 </w:t>
            </w:r>
            <w:r w:rsidR="00E07B9F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Criterii de evaluare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7408AB" w:rsidRDefault="007A6499" w:rsidP="007408AB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10.2 </w:t>
            </w:r>
            <w:r w:rsidR="00E07B9F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7408AB" w:rsidRDefault="00583EE3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10.3 </w:t>
            </w:r>
            <w:r w:rsidR="00E07B9F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Pondere în nota finală</w:t>
            </w:r>
            <w:r w:rsidR="00625301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(%)</w:t>
            </w:r>
          </w:p>
        </w:tc>
      </w:tr>
      <w:tr w:rsidR="00583EE3" w:rsidRPr="007408AB" w:rsidTr="007408AB">
        <w:trPr>
          <w:trHeight w:val="25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7408AB" w:rsidRDefault="007A6499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625301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0</w:t>
            </w: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.</w:t>
            </w:r>
            <w:r w:rsidR="00625301"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  <w:r w:rsidR="00625301"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07B9F" w:rsidRPr="007408AB">
              <w:rPr>
                <w:rFonts w:ascii="Arial" w:hAnsi="Arial" w:cs="Arial"/>
                <w:noProof/>
                <w:sz w:val="20"/>
                <w:szCs w:val="20"/>
              </w:rPr>
              <w:t>Curs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09" w:rsidRPr="007408AB" w:rsidRDefault="00B82809" w:rsidP="007408AB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- Cunoașterea și aplicarea conceptelor din bibliografia principală și recunoașterea conceptelor din bibliografia suplimentară.</w:t>
            </w:r>
          </w:p>
          <w:p w:rsidR="007A6499" w:rsidRPr="007408AB" w:rsidRDefault="00B82809" w:rsidP="007408AB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- Î</w:t>
            </w:r>
            <w:r w:rsidR="00E2706F" w:rsidRPr="007408AB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n conformitate cu baremul stabilit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7408AB" w:rsidRDefault="00E2706F" w:rsidP="00C17C62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Evaluare sumativă-examen scris</w:t>
            </w:r>
            <w:r w:rsidR="001B66D8" w:rsidRPr="007408A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7408AB" w:rsidRDefault="00E2706F" w:rsidP="00FA2A2B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50 %</w:t>
            </w:r>
          </w:p>
        </w:tc>
      </w:tr>
      <w:tr w:rsidR="00583EE3" w:rsidRPr="007408AB" w:rsidTr="007408AB">
        <w:trPr>
          <w:trHeight w:val="25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7408AB" w:rsidRDefault="00583EE3" w:rsidP="00583EE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10.5</w:t>
            </w:r>
            <w:r w:rsidR="00E07B9F"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Seminar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809" w:rsidRPr="007408AB" w:rsidRDefault="00B82809" w:rsidP="007408AB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- Realizarea sarcinilor de seminar cu respectarea condițiilor de formă și conținut specificate. </w:t>
            </w:r>
          </w:p>
          <w:p w:rsidR="00B82809" w:rsidRPr="007408AB" w:rsidRDefault="00B82809" w:rsidP="007408AB">
            <w:pPr>
              <w:pStyle w:val="Default"/>
              <w:jc w:val="both"/>
              <w:rPr>
                <w:sz w:val="20"/>
                <w:szCs w:val="20"/>
                <w:lang w:val="fr-FR"/>
              </w:rPr>
            </w:pPr>
            <w:r w:rsidRPr="007408AB">
              <w:rPr>
                <w:sz w:val="20"/>
                <w:szCs w:val="20"/>
                <w:lang w:val="fr-FR"/>
              </w:rPr>
              <w:t xml:space="preserve">- </w:t>
            </w:r>
            <w:r w:rsidR="00C17C62">
              <w:rPr>
                <w:sz w:val="20"/>
                <w:szCs w:val="20"/>
                <w:lang w:val="fr-FR"/>
              </w:rPr>
              <w:t xml:space="preserve"> </w:t>
            </w:r>
            <w:r w:rsidRPr="007408AB">
              <w:rPr>
                <w:sz w:val="20"/>
                <w:szCs w:val="20"/>
                <w:lang w:val="fr-FR"/>
              </w:rPr>
              <w:t>Prezenţa la activităţile curente (minim 50 %).</w:t>
            </w:r>
          </w:p>
          <w:p w:rsidR="007A6499" w:rsidRPr="007408AB" w:rsidRDefault="00B82809" w:rsidP="007408AB">
            <w:pPr>
              <w:ind w:left="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 w:rsidR="00E2706F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Observarea </w:t>
            </w:r>
            <w:bookmarkStart w:id="0" w:name="_GoBack"/>
            <w:bookmarkEnd w:id="0"/>
            <w:r w:rsidR="00E2706F" w:rsidRPr="007408AB">
              <w:rPr>
                <w:rFonts w:ascii="Arial" w:hAnsi="Arial" w:cs="Arial"/>
                <w:sz w:val="20"/>
                <w:szCs w:val="20"/>
                <w:lang w:val="ro-RO"/>
              </w:rPr>
              <w:t>sistematică a studenţilor pe parcursul activităţilor individuale şi /sau de grup, proiectul, portofoliul</w:t>
            </w:r>
            <w:r w:rsidR="00C17C62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7408AB" w:rsidRDefault="00E2706F" w:rsidP="00807A8B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Evaluare formativă</w:t>
            </w:r>
            <w:r w:rsidR="00B82809" w:rsidRPr="007408AB">
              <w:rPr>
                <w:rFonts w:ascii="Arial" w:hAnsi="Arial" w:cs="Arial"/>
                <w:sz w:val="20"/>
                <w:szCs w:val="20"/>
                <w:lang w:val="ro-RO"/>
              </w:rPr>
              <w:t>, pe parcurs</w:t>
            </w:r>
            <w:r w:rsidR="00807A8B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>- analiza produselor</w:t>
            </w:r>
            <w:r w:rsidR="001B66D8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activităţilor individuale şi /sau de grup, a proiectelor şi a portofoliilor întocmite </w:t>
            </w:r>
            <w:r w:rsidR="00542819" w:rsidRPr="007408AB">
              <w:rPr>
                <w:rFonts w:ascii="Arial" w:hAnsi="Arial" w:cs="Arial"/>
                <w:sz w:val="20"/>
                <w:szCs w:val="20"/>
                <w:lang w:val="ro-RO"/>
              </w:rPr>
              <w:t>(scris și oral</w:t>
            </w:r>
            <w:r w:rsidR="00807A8B" w:rsidRPr="007408AB">
              <w:rPr>
                <w:rFonts w:ascii="Arial" w:hAnsi="Arial" w:cs="Arial"/>
                <w:sz w:val="20"/>
                <w:szCs w:val="20"/>
                <w:lang w:val="ro-RO"/>
              </w:rPr>
              <w:t>)</w:t>
            </w:r>
            <w:r w:rsidR="00623ADF" w:rsidRPr="007408AB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7408AB" w:rsidRDefault="00E2706F" w:rsidP="00FA2A2B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50 %</w:t>
            </w:r>
          </w:p>
        </w:tc>
      </w:tr>
      <w:tr w:rsidR="00625301" w:rsidRPr="007408AB">
        <w:trPr>
          <w:trHeight w:val="255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301" w:rsidRPr="007408AB" w:rsidRDefault="00625301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10.6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07B9F" w:rsidRPr="007408AB">
              <w:rPr>
                <w:rFonts w:ascii="Arial" w:hAnsi="Arial" w:cs="Arial"/>
                <w:noProof/>
                <w:sz w:val="20"/>
                <w:szCs w:val="20"/>
              </w:rPr>
              <w:t>Standard minim de performan</w:t>
            </w:r>
            <w:r w:rsidR="0092175B" w:rsidRPr="007408AB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E07B9F" w:rsidRPr="007408AB">
              <w:rPr>
                <w:rFonts w:ascii="Arial" w:hAnsi="Arial" w:cs="Arial"/>
                <w:noProof/>
                <w:sz w:val="20"/>
                <w:szCs w:val="20"/>
              </w:rPr>
              <w:t>ă</w:t>
            </w:r>
          </w:p>
        </w:tc>
      </w:tr>
      <w:tr w:rsidR="00625301" w:rsidRPr="007408AB">
        <w:trPr>
          <w:trHeight w:val="567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C62" w:rsidRDefault="00C17C62" w:rsidP="00C17C62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B82809" w:rsidRPr="007408AB">
              <w:rPr>
                <w:rFonts w:ascii="Arial" w:hAnsi="Arial" w:cs="Arial"/>
                <w:sz w:val="20"/>
                <w:szCs w:val="20"/>
                <w:lang w:val="ro-RO"/>
              </w:rPr>
              <w:t>unoașterea și u</w:t>
            </w:r>
            <w:r w:rsidR="003A0585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tilizarea corectă a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aparatului conceptual specific</w:t>
            </w:r>
            <w:r w:rsidR="003A0585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domeniului; </w:t>
            </w:r>
            <w:r w:rsidR="00120EB5" w:rsidRPr="007408AB">
              <w:rPr>
                <w:rFonts w:ascii="Arial" w:hAnsi="Arial" w:cs="Arial"/>
                <w:sz w:val="20"/>
                <w:szCs w:val="20"/>
                <w:lang w:val="ro-RO"/>
              </w:rPr>
              <w:t>f</w:t>
            </w:r>
            <w:r w:rsidR="003A0585" w:rsidRPr="007408AB">
              <w:rPr>
                <w:rFonts w:ascii="Arial" w:hAnsi="Arial" w:cs="Arial"/>
                <w:sz w:val="20"/>
                <w:szCs w:val="20"/>
                <w:lang w:val="ro-RO"/>
              </w:rPr>
              <w:t>undamentarea științifică a unor intervenții  concrete din cla</w:t>
            </w:r>
            <w:r w:rsidR="00120EB5" w:rsidRPr="007408AB">
              <w:rPr>
                <w:rFonts w:ascii="Arial" w:hAnsi="Arial" w:cs="Arial"/>
                <w:sz w:val="20"/>
                <w:szCs w:val="20"/>
                <w:lang w:val="ro-RO"/>
              </w:rPr>
              <w:t>să</w:t>
            </w:r>
            <w:r w:rsidR="00B82809" w:rsidRPr="007408AB">
              <w:rPr>
                <w:rFonts w:ascii="Arial" w:hAnsi="Arial" w:cs="Arial"/>
                <w:sz w:val="20"/>
                <w:szCs w:val="20"/>
                <w:lang w:val="ro-RO"/>
              </w:rPr>
              <w:t>,</w:t>
            </w:r>
            <w:r w:rsidR="00120EB5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pe baza teoriilor învățate; a</w:t>
            </w:r>
            <w:r w:rsidR="003A0585" w:rsidRPr="007408AB">
              <w:rPr>
                <w:rFonts w:ascii="Arial" w:hAnsi="Arial" w:cs="Arial"/>
                <w:sz w:val="20"/>
                <w:szCs w:val="20"/>
                <w:lang w:val="ro-RO"/>
              </w:rPr>
              <w:t>utonomie în realizarea individuală sau în grup a unui proiect de intervenție într-o situație educațională concretă</w:t>
            </w:r>
            <w:r w:rsidR="00D62A93">
              <w:rPr>
                <w:rFonts w:ascii="Arial" w:hAnsi="Arial" w:cs="Arial"/>
                <w:sz w:val="20"/>
                <w:szCs w:val="20"/>
                <w:lang w:val="ro-RO"/>
              </w:rPr>
              <w:t>;</w:t>
            </w:r>
            <w:r w:rsidR="00120EB5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 cunoașterea </w:t>
            </w:r>
            <w:r w:rsidR="00B82809" w:rsidRPr="007408AB">
              <w:rPr>
                <w:rFonts w:ascii="Arial" w:hAnsi="Arial" w:cs="Arial"/>
                <w:sz w:val="20"/>
                <w:szCs w:val="20"/>
                <w:lang w:val="ro-RO"/>
              </w:rPr>
              <w:t xml:space="preserve">principiilor didactice, a </w:t>
            </w:r>
            <w:r w:rsidR="00B82809" w:rsidRPr="007408AB">
              <w:rPr>
                <w:rFonts w:ascii="Arial" w:hAnsi="Arial" w:cs="Arial"/>
                <w:sz w:val="20"/>
                <w:szCs w:val="20"/>
              </w:rPr>
              <w:t>principalelor</w:t>
            </w:r>
            <w:r w:rsidR="00120EB5" w:rsidRPr="007408AB">
              <w:rPr>
                <w:rFonts w:ascii="Arial" w:hAnsi="Arial" w:cs="Arial"/>
                <w:sz w:val="20"/>
                <w:szCs w:val="20"/>
              </w:rPr>
              <w:t xml:space="preserve"> trăsături ale metodelor </w:t>
            </w:r>
            <w:r w:rsidR="00B82809" w:rsidRPr="007408AB">
              <w:rPr>
                <w:rFonts w:ascii="Arial" w:hAnsi="Arial" w:cs="Arial"/>
                <w:sz w:val="20"/>
                <w:szCs w:val="20"/>
              </w:rPr>
              <w:t xml:space="preserve">de predare-învățare </w:t>
            </w:r>
            <w:r w:rsidR="00120EB5" w:rsidRPr="007408AB">
              <w:rPr>
                <w:rFonts w:ascii="Arial" w:hAnsi="Arial" w:cs="Arial"/>
                <w:sz w:val="20"/>
                <w:szCs w:val="20"/>
              </w:rPr>
              <w:t xml:space="preserve">clasice şi </w:t>
            </w:r>
            <w:r w:rsidR="00B82809" w:rsidRPr="007408AB">
              <w:rPr>
                <w:rFonts w:ascii="Arial" w:hAnsi="Arial" w:cs="Arial"/>
                <w:sz w:val="20"/>
                <w:szCs w:val="20"/>
              </w:rPr>
              <w:t>modern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82809" w:rsidRPr="007408AB">
              <w:rPr>
                <w:rFonts w:ascii="Arial" w:hAnsi="Arial" w:cs="Arial"/>
                <w:sz w:val="20"/>
                <w:szCs w:val="20"/>
              </w:rPr>
              <w:t xml:space="preserve">; cunoașterea și </w:t>
            </w:r>
            <w:r w:rsidR="007408AB" w:rsidRPr="007408AB">
              <w:rPr>
                <w:rFonts w:ascii="Arial" w:hAnsi="Arial" w:cs="Arial"/>
                <w:sz w:val="20"/>
                <w:szCs w:val="20"/>
              </w:rPr>
              <w:t>operarea facilă cu formele și tipurile</w:t>
            </w:r>
            <w:r w:rsidR="00120EB5" w:rsidRPr="007408AB">
              <w:rPr>
                <w:rFonts w:ascii="Arial" w:hAnsi="Arial" w:cs="Arial"/>
                <w:sz w:val="20"/>
                <w:szCs w:val="20"/>
              </w:rPr>
              <w:t xml:space="preserve"> de evaluare; </w:t>
            </w:r>
            <w:r w:rsidR="00120EB5" w:rsidRPr="007408AB">
              <w:rPr>
                <w:rFonts w:ascii="Arial" w:hAnsi="Arial" w:cs="Arial"/>
                <w:sz w:val="20"/>
                <w:szCs w:val="20"/>
                <w:lang w:val="ro-RO"/>
              </w:rPr>
              <w:t>elaborarea proiectelor de lecţie, ţinând cont de tipologia și etapele acesteia.</w:t>
            </w:r>
          </w:p>
          <w:p w:rsidR="00D62A93" w:rsidRPr="00C17C62" w:rsidRDefault="00D62A93" w:rsidP="00C17C62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17C62">
              <w:rPr>
                <w:rFonts w:ascii="Arial" w:hAnsi="Arial" w:cs="Arial"/>
                <w:sz w:val="20"/>
                <w:szCs w:val="20"/>
                <w:lang w:val="ro-RO"/>
              </w:rPr>
              <w:t xml:space="preserve">Promovarea disciplinei se face cu condiţia obţinerii notei minime 5, din reunirea notelor celor două componente </w:t>
            </w:r>
            <w:r w:rsidR="00C17C62" w:rsidRPr="00C17C62">
              <w:rPr>
                <w:rFonts w:ascii="Arial" w:hAnsi="Arial" w:cs="Arial"/>
                <w:sz w:val="20"/>
                <w:szCs w:val="20"/>
                <w:lang w:val="ro-RO"/>
              </w:rPr>
              <w:t xml:space="preserve">– activitate la seminar și evaluare sumativă </w:t>
            </w:r>
            <w:r w:rsidRPr="00C17C62">
              <w:rPr>
                <w:rFonts w:ascii="Arial" w:hAnsi="Arial" w:cs="Arial"/>
                <w:sz w:val="20"/>
                <w:szCs w:val="20"/>
                <w:lang w:val="ro-RO"/>
              </w:rPr>
              <w:t>(minim 5 la fiecare componentă).</w:t>
            </w:r>
          </w:p>
          <w:p w:rsidR="00C17C62" w:rsidRPr="00C17C62" w:rsidRDefault="00C17C62" w:rsidP="00C17C6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Utilizarea corectă a limbii române în redactarea produselor (referate, proiecte) rezultate din activitățile individuale și de grup, precum și în redactarea tezei din cadrul evaluării sumative</w:t>
            </w:r>
            <w:r w:rsidRPr="00C17C62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</w:tbl>
    <w:p w:rsidR="001370EF" w:rsidRPr="007408AB" w:rsidRDefault="001370EF" w:rsidP="00723E55">
      <w:pPr>
        <w:ind w:left="57"/>
        <w:rPr>
          <w:rFonts w:ascii="Arial" w:hAnsi="Arial" w:cs="Arial"/>
          <w:noProof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2335"/>
        <w:gridCol w:w="1800"/>
        <w:gridCol w:w="3661"/>
      </w:tblGrid>
      <w:tr w:rsidR="009F11F4" w:rsidRPr="007408AB" w:rsidTr="00DE6E55">
        <w:tc>
          <w:tcPr>
            <w:tcW w:w="2093" w:type="dxa"/>
          </w:tcPr>
          <w:p w:rsidR="009F11F4" w:rsidRPr="007408AB" w:rsidRDefault="00E07B9F" w:rsidP="00583E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4135" w:type="dxa"/>
            <w:gridSpan w:val="2"/>
          </w:tcPr>
          <w:p w:rsidR="009F11F4" w:rsidRPr="007408AB" w:rsidRDefault="00E07B9F" w:rsidP="00723E55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Titular de curs</w:t>
            </w:r>
          </w:p>
        </w:tc>
        <w:tc>
          <w:tcPr>
            <w:tcW w:w="3661" w:type="dxa"/>
          </w:tcPr>
          <w:p w:rsidR="009F11F4" w:rsidRPr="007408AB" w:rsidRDefault="00E07B9F" w:rsidP="00723E55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Titular de seminar</w:t>
            </w:r>
          </w:p>
          <w:p w:rsidR="00DD177D" w:rsidRPr="007408AB" w:rsidRDefault="00DD177D" w:rsidP="00723E5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F11F4" w:rsidRPr="007408AB" w:rsidTr="00DE6E55">
        <w:tc>
          <w:tcPr>
            <w:tcW w:w="2093" w:type="dxa"/>
          </w:tcPr>
          <w:p w:rsidR="009F11F4" w:rsidRPr="007408AB" w:rsidRDefault="00DE6E55" w:rsidP="007408AB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29 </w:t>
            </w:r>
            <w:r w:rsidR="007408AB"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Septembrie </w:t>
            </w:r>
            <w:r w:rsidR="00C17C62">
              <w:rPr>
                <w:rFonts w:ascii="Arial" w:hAnsi="Arial" w:cs="Arial"/>
                <w:noProof/>
                <w:sz w:val="20"/>
                <w:szCs w:val="20"/>
              </w:rPr>
              <w:t>2023</w:t>
            </w:r>
          </w:p>
        </w:tc>
        <w:tc>
          <w:tcPr>
            <w:tcW w:w="4135" w:type="dxa"/>
            <w:gridSpan w:val="2"/>
          </w:tcPr>
          <w:p w:rsidR="009F11F4" w:rsidRPr="007408AB" w:rsidRDefault="00DD177D" w:rsidP="00DD177D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sz w:val="20"/>
                <w:szCs w:val="20"/>
                <w:lang w:val="pt-BR"/>
              </w:rPr>
              <w:t>Lect.dr. Bogdan-Constantin N</w:t>
            </w:r>
            <w:r w:rsidR="00915686" w:rsidRPr="007408AB">
              <w:rPr>
                <w:rFonts w:ascii="Arial" w:hAnsi="Arial" w:cs="Arial"/>
                <w:sz w:val="20"/>
                <w:szCs w:val="20"/>
                <w:lang w:val="pt-BR"/>
              </w:rPr>
              <w:t>ECULAU</w:t>
            </w:r>
          </w:p>
        </w:tc>
        <w:tc>
          <w:tcPr>
            <w:tcW w:w="3661" w:type="dxa"/>
          </w:tcPr>
          <w:p w:rsidR="009F11F4" w:rsidRPr="007408AB" w:rsidRDefault="00623ADF" w:rsidP="0027729C">
            <w:pPr>
              <w:ind w:left="57" w:hanging="189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Prof.</w:t>
            </w:r>
            <w:r w:rsidR="0027729C"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asoc</w:t>
            </w: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27729C" w:rsidRPr="007408AB">
              <w:rPr>
                <w:rFonts w:ascii="Arial" w:hAnsi="Arial" w:cs="Arial"/>
                <w:noProof/>
                <w:sz w:val="20"/>
                <w:szCs w:val="20"/>
              </w:rPr>
              <w:t>Vasilica Leana BOTEZATU</w:t>
            </w:r>
          </w:p>
        </w:tc>
      </w:tr>
      <w:tr w:rsidR="009F11F4" w:rsidRPr="007408AB" w:rsidTr="00DE6E55">
        <w:tc>
          <w:tcPr>
            <w:tcW w:w="2093" w:type="dxa"/>
          </w:tcPr>
          <w:p w:rsidR="009F11F4" w:rsidRPr="007408AB" w:rsidRDefault="009F11F4" w:rsidP="00723E5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135" w:type="dxa"/>
            <w:gridSpan w:val="2"/>
          </w:tcPr>
          <w:p w:rsidR="009F11F4" w:rsidRPr="007408AB" w:rsidRDefault="009F11F4" w:rsidP="00723E5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F11F4" w:rsidRPr="007408AB" w:rsidRDefault="009F11F4" w:rsidP="00723E5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661" w:type="dxa"/>
          </w:tcPr>
          <w:p w:rsidR="009F11F4" w:rsidRPr="007408AB" w:rsidRDefault="009F11F4" w:rsidP="00723E5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F11F4" w:rsidRPr="007408AB" w:rsidTr="00DE6E55">
        <w:trPr>
          <w:trHeight w:val="258"/>
        </w:trPr>
        <w:tc>
          <w:tcPr>
            <w:tcW w:w="4428" w:type="dxa"/>
            <w:gridSpan w:val="2"/>
          </w:tcPr>
          <w:p w:rsidR="009F11F4" w:rsidRPr="007408AB" w:rsidRDefault="009F11F4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noProof/>
                <w:sz w:val="20"/>
                <w:szCs w:val="20"/>
              </w:rPr>
              <w:t>Dat</w:t>
            </w:r>
            <w:r w:rsidR="00E07B9F" w:rsidRPr="007408AB">
              <w:rPr>
                <w:rFonts w:ascii="Arial" w:hAnsi="Arial" w:cs="Arial"/>
                <w:noProof/>
                <w:sz w:val="20"/>
                <w:szCs w:val="20"/>
              </w:rPr>
              <w:t>a avizării</w:t>
            </w:r>
            <w:r w:rsidR="005A1C54" w:rsidRPr="007408AB">
              <w:rPr>
                <w:rFonts w:ascii="Arial" w:hAnsi="Arial" w:cs="Arial"/>
                <w:noProof/>
                <w:sz w:val="20"/>
                <w:szCs w:val="20"/>
              </w:rPr>
              <w:t xml:space="preserve"> in departament</w:t>
            </w:r>
          </w:p>
        </w:tc>
        <w:tc>
          <w:tcPr>
            <w:tcW w:w="5461" w:type="dxa"/>
            <w:gridSpan w:val="2"/>
          </w:tcPr>
          <w:p w:rsidR="009F11F4" w:rsidRPr="007408AB" w:rsidRDefault="00E07B9F" w:rsidP="00723E55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408AB">
              <w:rPr>
                <w:rFonts w:ascii="Arial" w:hAnsi="Arial" w:cs="Arial"/>
                <w:b/>
                <w:noProof/>
                <w:sz w:val="20"/>
                <w:szCs w:val="20"/>
              </w:rPr>
              <w:t>Director de departament</w:t>
            </w:r>
          </w:p>
          <w:p w:rsidR="00DD177D" w:rsidRPr="007408AB" w:rsidRDefault="00DD177D" w:rsidP="00723E5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F11F4" w:rsidRPr="007408AB" w:rsidTr="00DE6E55">
        <w:tc>
          <w:tcPr>
            <w:tcW w:w="4428" w:type="dxa"/>
            <w:gridSpan w:val="2"/>
          </w:tcPr>
          <w:p w:rsidR="009F11F4" w:rsidRPr="007408AB" w:rsidRDefault="009F11F4" w:rsidP="00583EE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461" w:type="dxa"/>
            <w:gridSpan w:val="2"/>
          </w:tcPr>
          <w:p w:rsidR="009F11F4" w:rsidRPr="007408AB" w:rsidRDefault="00CF0B17" w:rsidP="00D62A9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Prof.dr.habil. Mihail-Lucian BÎRSĂ</w:t>
            </w:r>
          </w:p>
        </w:tc>
      </w:tr>
    </w:tbl>
    <w:p w:rsidR="00D93AD9" w:rsidRPr="007408AB" w:rsidRDefault="00D93AD9" w:rsidP="001370EF">
      <w:pPr>
        <w:ind w:left="57"/>
        <w:rPr>
          <w:rFonts w:ascii="Arial" w:hAnsi="Arial" w:cs="Arial"/>
          <w:noProof/>
          <w:sz w:val="20"/>
          <w:szCs w:val="20"/>
        </w:rPr>
      </w:pPr>
    </w:p>
    <w:sectPr w:rsidR="00D93AD9" w:rsidRPr="007408AB" w:rsidSect="001370EF">
      <w:headerReference w:type="default" r:id="rId8"/>
      <w:footerReference w:type="default" r:id="rId9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837" w:rsidRDefault="00E61837" w:rsidP="00D459E4">
      <w:r>
        <w:separator/>
      </w:r>
    </w:p>
  </w:endnote>
  <w:endnote w:type="continuationSeparator" w:id="0">
    <w:p w:rsidR="00E61837" w:rsidRDefault="00E61837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6D8" w:rsidRDefault="001B66D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280">
      <w:rPr>
        <w:noProof/>
      </w:rPr>
      <w:t>5</w:t>
    </w:r>
    <w:r>
      <w:rPr>
        <w:noProof/>
      </w:rPr>
      <w:fldChar w:fldCharType="end"/>
    </w:r>
  </w:p>
  <w:p w:rsidR="00B63551" w:rsidRPr="00EA39ED" w:rsidRDefault="00B63551" w:rsidP="00D82F3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837" w:rsidRDefault="00E61837" w:rsidP="00D459E4">
      <w:r>
        <w:separator/>
      </w:r>
    </w:p>
  </w:footnote>
  <w:footnote w:type="continuationSeparator" w:id="0">
    <w:p w:rsidR="00E61837" w:rsidRDefault="00E61837" w:rsidP="00D4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51" w:rsidRDefault="00FE19E1" w:rsidP="009F11F4">
    <w:pPr>
      <w:pStyle w:val="Header"/>
      <w:ind w:left="-142"/>
    </w:pPr>
    <w:r w:rsidRPr="00A75E77">
      <w:rPr>
        <w:rFonts w:ascii="Calibri" w:hAnsi="Calibri" w:cs="Bold"/>
        <w:b/>
        <w:noProof/>
        <w:color w:val="808080"/>
        <w:sz w:val="36"/>
        <w:szCs w:val="28"/>
        <w:lang w:val="ro-RO" w:eastAsia="ro-RO"/>
      </w:rPr>
      <w:drawing>
        <wp:inline distT="0" distB="0" distL="0" distR="0">
          <wp:extent cx="630555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3551" w:rsidRDefault="00B6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322F"/>
    <w:multiLevelType w:val="hybridMultilevel"/>
    <w:tmpl w:val="3DBA8E1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57A59"/>
    <w:multiLevelType w:val="hybridMultilevel"/>
    <w:tmpl w:val="2006EA88"/>
    <w:lvl w:ilvl="0" w:tplc="4850B674">
      <w:start w:val="10"/>
      <w:numFmt w:val="bullet"/>
      <w:lvlText w:val="-"/>
      <w:lvlJc w:val="left"/>
      <w:pPr>
        <w:ind w:left="417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221C51"/>
    <w:multiLevelType w:val="hybridMultilevel"/>
    <w:tmpl w:val="7696B9E4"/>
    <w:lvl w:ilvl="0" w:tplc="7540BA08">
      <w:start w:val="4"/>
      <w:numFmt w:val="bullet"/>
      <w:lvlText w:val="-"/>
      <w:lvlJc w:val="left"/>
      <w:pPr>
        <w:ind w:left="417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7B05"/>
    <w:multiLevelType w:val="hybridMultilevel"/>
    <w:tmpl w:val="7F30D7D6"/>
    <w:lvl w:ilvl="0" w:tplc="0409000B">
      <w:start w:val="1"/>
      <w:numFmt w:val="bullet"/>
      <w:lvlText w:val=""/>
      <w:lvlJc w:val="left"/>
      <w:pPr>
        <w:tabs>
          <w:tab w:val="num" w:pos="655"/>
        </w:tabs>
        <w:ind w:left="6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5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3"/>
  </w:num>
  <w:num w:numId="9">
    <w:abstractNumId w:val="15"/>
  </w:num>
  <w:num w:numId="10">
    <w:abstractNumId w:val="10"/>
  </w:num>
  <w:num w:numId="11">
    <w:abstractNumId w:val="5"/>
  </w:num>
  <w:num w:numId="12">
    <w:abstractNumId w:val="4"/>
  </w:num>
  <w:num w:numId="13">
    <w:abstractNumId w:val="11"/>
  </w:num>
  <w:num w:numId="14">
    <w:abstractNumId w:val="0"/>
  </w:num>
  <w:num w:numId="15">
    <w:abstractNumId w:val="1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E3"/>
    <w:rsid w:val="00011982"/>
    <w:rsid w:val="00020E0F"/>
    <w:rsid w:val="00022856"/>
    <w:rsid w:val="000417AD"/>
    <w:rsid w:val="00041B5C"/>
    <w:rsid w:val="00042E1A"/>
    <w:rsid w:val="00056BE8"/>
    <w:rsid w:val="00057E51"/>
    <w:rsid w:val="00062009"/>
    <w:rsid w:val="0006539B"/>
    <w:rsid w:val="000A1FEB"/>
    <w:rsid w:val="000A45D8"/>
    <w:rsid w:val="000C0583"/>
    <w:rsid w:val="000F0DC7"/>
    <w:rsid w:val="00115111"/>
    <w:rsid w:val="00120EB5"/>
    <w:rsid w:val="001370EF"/>
    <w:rsid w:val="00140129"/>
    <w:rsid w:val="00167601"/>
    <w:rsid w:val="00171ADE"/>
    <w:rsid w:val="00185724"/>
    <w:rsid w:val="001A1803"/>
    <w:rsid w:val="001B66D8"/>
    <w:rsid w:val="001C23ED"/>
    <w:rsid w:val="001D7287"/>
    <w:rsid w:val="001E674D"/>
    <w:rsid w:val="001F452B"/>
    <w:rsid w:val="00203B15"/>
    <w:rsid w:val="00246C22"/>
    <w:rsid w:val="0027729C"/>
    <w:rsid w:val="00280D0F"/>
    <w:rsid w:val="002E272F"/>
    <w:rsid w:val="002E6898"/>
    <w:rsid w:val="002E69ED"/>
    <w:rsid w:val="002F53EC"/>
    <w:rsid w:val="00300E83"/>
    <w:rsid w:val="003524F1"/>
    <w:rsid w:val="003531F8"/>
    <w:rsid w:val="003640BD"/>
    <w:rsid w:val="00392CCE"/>
    <w:rsid w:val="00396860"/>
    <w:rsid w:val="003A0585"/>
    <w:rsid w:val="003A752A"/>
    <w:rsid w:val="003C0AE3"/>
    <w:rsid w:val="003D4DE3"/>
    <w:rsid w:val="003E54E4"/>
    <w:rsid w:val="003F6D55"/>
    <w:rsid w:val="004121BC"/>
    <w:rsid w:val="004143B3"/>
    <w:rsid w:val="004171AC"/>
    <w:rsid w:val="00417C09"/>
    <w:rsid w:val="0045105A"/>
    <w:rsid w:val="0047638E"/>
    <w:rsid w:val="00486EAA"/>
    <w:rsid w:val="004D6C33"/>
    <w:rsid w:val="004E7A82"/>
    <w:rsid w:val="0050327A"/>
    <w:rsid w:val="00515438"/>
    <w:rsid w:val="0052715C"/>
    <w:rsid w:val="00537ADA"/>
    <w:rsid w:val="00542819"/>
    <w:rsid w:val="005451DA"/>
    <w:rsid w:val="00552D29"/>
    <w:rsid w:val="00553BB4"/>
    <w:rsid w:val="00577D26"/>
    <w:rsid w:val="00581ACB"/>
    <w:rsid w:val="00583EE3"/>
    <w:rsid w:val="005852EE"/>
    <w:rsid w:val="00587FA7"/>
    <w:rsid w:val="005A1C54"/>
    <w:rsid w:val="005A1D3E"/>
    <w:rsid w:val="005D6EBC"/>
    <w:rsid w:val="005E21A0"/>
    <w:rsid w:val="005E7C5A"/>
    <w:rsid w:val="005F6D55"/>
    <w:rsid w:val="006004A1"/>
    <w:rsid w:val="00621A37"/>
    <w:rsid w:val="00623ADF"/>
    <w:rsid w:val="00625301"/>
    <w:rsid w:val="006414C9"/>
    <w:rsid w:val="00642CC8"/>
    <w:rsid w:val="00652AC2"/>
    <w:rsid w:val="00660A51"/>
    <w:rsid w:val="00684E82"/>
    <w:rsid w:val="006A3EDA"/>
    <w:rsid w:val="006B493B"/>
    <w:rsid w:val="006D2F69"/>
    <w:rsid w:val="006E7CFB"/>
    <w:rsid w:val="006F1D45"/>
    <w:rsid w:val="00704F34"/>
    <w:rsid w:val="00711964"/>
    <w:rsid w:val="00713533"/>
    <w:rsid w:val="00721C5E"/>
    <w:rsid w:val="00723E55"/>
    <w:rsid w:val="00732C09"/>
    <w:rsid w:val="007408AB"/>
    <w:rsid w:val="00745D57"/>
    <w:rsid w:val="007460C5"/>
    <w:rsid w:val="00771A6B"/>
    <w:rsid w:val="007A012C"/>
    <w:rsid w:val="007A1182"/>
    <w:rsid w:val="007A6499"/>
    <w:rsid w:val="007B1EC7"/>
    <w:rsid w:val="007E00CC"/>
    <w:rsid w:val="007F1812"/>
    <w:rsid w:val="008047F2"/>
    <w:rsid w:val="00807A8B"/>
    <w:rsid w:val="00821527"/>
    <w:rsid w:val="00854790"/>
    <w:rsid w:val="008646B1"/>
    <w:rsid w:val="00864C8D"/>
    <w:rsid w:val="0087187A"/>
    <w:rsid w:val="00890383"/>
    <w:rsid w:val="00894BA4"/>
    <w:rsid w:val="00897FC7"/>
    <w:rsid w:val="008A2360"/>
    <w:rsid w:val="008E0B59"/>
    <w:rsid w:val="00915686"/>
    <w:rsid w:val="009216B5"/>
    <w:rsid w:val="0092175B"/>
    <w:rsid w:val="00933652"/>
    <w:rsid w:val="00953246"/>
    <w:rsid w:val="00954C39"/>
    <w:rsid w:val="009A785F"/>
    <w:rsid w:val="009C4427"/>
    <w:rsid w:val="009D6B07"/>
    <w:rsid w:val="009E26F6"/>
    <w:rsid w:val="009F11F4"/>
    <w:rsid w:val="009F23C1"/>
    <w:rsid w:val="00A20075"/>
    <w:rsid w:val="00A323BB"/>
    <w:rsid w:val="00A35A61"/>
    <w:rsid w:val="00A46C82"/>
    <w:rsid w:val="00A545C0"/>
    <w:rsid w:val="00A75E77"/>
    <w:rsid w:val="00A77064"/>
    <w:rsid w:val="00AC1190"/>
    <w:rsid w:val="00AD5DEA"/>
    <w:rsid w:val="00AE09FF"/>
    <w:rsid w:val="00AF6BFD"/>
    <w:rsid w:val="00AF7CFB"/>
    <w:rsid w:val="00B30DC3"/>
    <w:rsid w:val="00B36FAC"/>
    <w:rsid w:val="00B41960"/>
    <w:rsid w:val="00B42A36"/>
    <w:rsid w:val="00B63551"/>
    <w:rsid w:val="00B660C2"/>
    <w:rsid w:val="00B71696"/>
    <w:rsid w:val="00B76976"/>
    <w:rsid w:val="00B82809"/>
    <w:rsid w:val="00B84AFB"/>
    <w:rsid w:val="00B85DFC"/>
    <w:rsid w:val="00B914AB"/>
    <w:rsid w:val="00BB11F1"/>
    <w:rsid w:val="00BB1BC7"/>
    <w:rsid w:val="00BB574D"/>
    <w:rsid w:val="00BE4F06"/>
    <w:rsid w:val="00BF3262"/>
    <w:rsid w:val="00BF7FD7"/>
    <w:rsid w:val="00C001E9"/>
    <w:rsid w:val="00C14551"/>
    <w:rsid w:val="00C1519F"/>
    <w:rsid w:val="00C17C62"/>
    <w:rsid w:val="00C233CC"/>
    <w:rsid w:val="00C25966"/>
    <w:rsid w:val="00C3286E"/>
    <w:rsid w:val="00C45B82"/>
    <w:rsid w:val="00C54E62"/>
    <w:rsid w:val="00C62F9A"/>
    <w:rsid w:val="00CC3897"/>
    <w:rsid w:val="00CF0B17"/>
    <w:rsid w:val="00CF3939"/>
    <w:rsid w:val="00D27280"/>
    <w:rsid w:val="00D42793"/>
    <w:rsid w:val="00D459E4"/>
    <w:rsid w:val="00D55A56"/>
    <w:rsid w:val="00D62A93"/>
    <w:rsid w:val="00D67738"/>
    <w:rsid w:val="00D80D8C"/>
    <w:rsid w:val="00D81A57"/>
    <w:rsid w:val="00D82F3C"/>
    <w:rsid w:val="00D90370"/>
    <w:rsid w:val="00D93AD9"/>
    <w:rsid w:val="00DA36AE"/>
    <w:rsid w:val="00DC1301"/>
    <w:rsid w:val="00DC1DDF"/>
    <w:rsid w:val="00DD177D"/>
    <w:rsid w:val="00DD3642"/>
    <w:rsid w:val="00DD687F"/>
    <w:rsid w:val="00DE316A"/>
    <w:rsid w:val="00DE6E55"/>
    <w:rsid w:val="00DE7F01"/>
    <w:rsid w:val="00DF15F2"/>
    <w:rsid w:val="00DF6EA7"/>
    <w:rsid w:val="00E07B9F"/>
    <w:rsid w:val="00E11621"/>
    <w:rsid w:val="00E242BD"/>
    <w:rsid w:val="00E24A97"/>
    <w:rsid w:val="00E2706F"/>
    <w:rsid w:val="00E563D1"/>
    <w:rsid w:val="00E61692"/>
    <w:rsid w:val="00E61837"/>
    <w:rsid w:val="00E61C62"/>
    <w:rsid w:val="00E7221B"/>
    <w:rsid w:val="00E84280"/>
    <w:rsid w:val="00EA39ED"/>
    <w:rsid w:val="00EB2982"/>
    <w:rsid w:val="00EC7769"/>
    <w:rsid w:val="00EE3ECA"/>
    <w:rsid w:val="00EE4700"/>
    <w:rsid w:val="00EF12BD"/>
    <w:rsid w:val="00F138FE"/>
    <w:rsid w:val="00F13AE3"/>
    <w:rsid w:val="00F43550"/>
    <w:rsid w:val="00F648B6"/>
    <w:rsid w:val="00F7421E"/>
    <w:rsid w:val="00F95013"/>
    <w:rsid w:val="00FA2A2B"/>
    <w:rsid w:val="00FA54A1"/>
    <w:rsid w:val="00FC02A9"/>
    <w:rsid w:val="00FE19E1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FDE3ED"/>
  <w15:chartTrackingRefBased/>
  <w15:docId w15:val="{DB9DC962-8350-4068-AE86-5CDF1902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E4"/>
  </w:style>
  <w:style w:type="paragraph" w:styleId="Footer">
    <w:name w:val="footer"/>
    <w:basedOn w:val="Normal"/>
    <w:link w:val="Foot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E4"/>
  </w:style>
  <w:style w:type="paragraph" w:styleId="BalloonText">
    <w:name w:val="Balloon Text"/>
    <w:basedOn w:val="Normal"/>
    <w:link w:val="BalloonTextChar"/>
    <w:uiPriority w:val="99"/>
    <w:semiHidden/>
    <w:unhideWhenUsed/>
    <w:rsid w:val="00D459E4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459E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5451D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E11621"/>
    <w:rPr>
      <w:rFonts w:ascii="Times" w:hAnsi="Times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rsid w:val="00537ADA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 w:eastAsia="x-none"/>
    </w:rPr>
  </w:style>
  <w:style w:type="character" w:customStyle="1" w:styleId="BodyTextIndent2Char">
    <w:name w:val="Body Text Indent 2 Char"/>
    <w:link w:val="BodyTextIndent2"/>
    <w:rsid w:val="00537ADA"/>
    <w:rPr>
      <w:rFonts w:ascii="Times New Roman" w:eastAsia="Times New Roman" w:hAnsi="Times New Roman" w:cs="Times New Roman"/>
      <w:szCs w:val="20"/>
      <w:lang w:val="ro-RO"/>
    </w:rPr>
  </w:style>
  <w:style w:type="paragraph" w:customStyle="1" w:styleId="Default">
    <w:name w:val="Default"/>
    <w:rsid w:val="00FC02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6B493B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9F11F4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Head">
    <w:name w:val="Head"/>
    <w:basedOn w:val="Normal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/>
      <w:b/>
      <w:sz w:val="22"/>
      <w:szCs w:val="20"/>
    </w:rPr>
  </w:style>
  <w:style w:type="paragraph" w:customStyle="1" w:styleId="Text">
    <w:name w:val="Text"/>
    <w:basedOn w:val="Normal"/>
    <w:rsid w:val="00A77064"/>
    <w:pPr>
      <w:spacing w:after="120" w:line="288" w:lineRule="atLeast"/>
      <w:jc w:val="both"/>
    </w:pPr>
    <w:rPr>
      <w:rFonts w:ascii="Times New Roman" w:eastAsia="Times New Roman" w:hAnsi="Times New Roman"/>
      <w:sz w:val="22"/>
    </w:rPr>
  </w:style>
  <w:style w:type="paragraph" w:styleId="HTMLPreformatted">
    <w:name w:val="HTML Preformatted"/>
    <w:basedOn w:val="Normal"/>
    <w:rsid w:val="001E6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BodyText">
    <w:name w:val="Body Text"/>
    <w:basedOn w:val="Normal"/>
    <w:rsid w:val="001E674D"/>
    <w:pPr>
      <w:spacing w:after="120"/>
    </w:pPr>
  </w:style>
  <w:style w:type="paragraph" w:styleId="FootnoteText">
    <w:name w:val="footnote text"/>
    <w:basedOn w:val="Normal"/>
    <w:link w:val="FootnoteTextChar"/>
    <w:semiHidden/>
    <w:unhideWhenUsed/>
    <w:rsid w:val="005428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819"/>
  </w:style>
  <w:style w:type="character" w:styleId="FootnoteReference">
    <w:name w:val="footnote reference"/>
    <w:semiHidden/>
    <w:unhideWhenUsed/>
    <w:rsid w:val="00542819"/>
    <w:rPr>
      <w:vertAlign w:val="superscript"/>
    </w:rPr>
  </w:style>
  <w:style w:type="paragraph" w:styleId="ListParagraph">
    <w:name w:val="List Paragraph"/>
    <w:basedOn w:val="Normal"/>
    <w:uiPriority w:val="72"/>
    <w:qFormat/>
    <w:rsid w:val="00C1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24E32-F231-4D00-8D5A-25B362BA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1903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DISCIPLINEI</vt:lpstr>
    </vt:vector>
  </TitlesOfParts>
  <Company>Alexandru Ioan Cuza University of Iasi</Company>
  <LinksUpToDate>false</LinksUpToDate>
  <CharactersWithSpaces>12918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Silviu URSU</dc:creator>
  <cp:keywords/>
  <cp:lastModifiedBy>user</cp:lastModifiedBy>
  <cp:revision>3</cp:revision>
  <cp:lastPrinted>2023-11-01T07:28:00Z</cp:lastPrinted>
  <dcterms:created xsi:type="dcterms:W3CDTF">2023-11-01T07:28:00Z</dcterms:created>
  <dcterms:modified xsi:type="dcterms:W3CDTF">2023-11-01T07:30:00Z</dcterms:modified>
</cp:coreProperties>
</file>