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C5" w:rsidRDefault="001051C5" w:rsidP="001051C5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6377305" cy="10687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 </w:t>
      </w:r>
    </w:p>
    <w:p w:rsidR="001051C5" w:rsidRPr="004973D5" w:rsidRDefault="001051C5" w:rsidP="001051C5">
      <w:pPr>
        <w:pStyle w:val="titludiscplan"/>
      </w:pPr>
      <w:r>
        <w:t>FIŞA DISCIPLINEI</w:t>
      </w:r>
    </w:p>
    <w:p w:rsidR="001051C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051C5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Matematica (Analiză matematică; Algebră liniară şi ecuaţii diferenţiale)</w:t>
            </w:r>
          </w:p>
        </w:tc>
      </w:tr>
      <w:tr w:rsidR="001051C5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Lect. Dr. Gabriela Apreutesei</w:t>
            </w:r>
          </w:p>
        </w:tc>
      </w:tr>
      <w:tr w:rsidR="001051C5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EB0B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B0BAD">
              <w:rPr>
                <w:color w:val="000000"/>
                <w:sz w:val="20"/>
                <w:szCs w:val="20"/>
              </w:rPr>
              <w:t>Lect. Dr. Gabriela Apreutesei</w:t>
            </w:r>
            <w:r w:rsidR="00EB0BAD">
              <w:rPr>
                <w:color w:val="000000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EB0BAD">
              <w:rPr>
                <w:color w:val="000000"/>
                <w:sz w:val="20"/>
                <w:szCs w:val="20"/>
              </w:rPr>
              <w:t>Asist</w:t>
            </w:r>
            <w:r>
              <w:rPr>
                <w:color w:val="000000"/>
                <w:sz w:val="20"/>
                <w:szCs w:val="20"/>
              </w:rPr>
              <w:t xml:space="preserve">. Dr. </w:t>
            </w:r>
            <w:r w:rsidR="00EB0BAD">
              <w:rPr>
                <w:color w:val="000000"/>
                <w:sz w:val="20"/>
                <w:szCs w:val="20"/>
              </w:rPr>
              <w:t>Sorin Botezat</w:t>
            </w:r>
          </w:p>
        </w:tc>
      </w:tr>
      <w:tr w:rsidR="001051C5" w:rsidTr="000252CF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1051C5" w:rsidRPr="004973D5" w:rsidRDefault="001051C5" w:rsidP="001051C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1004"/>
        <w:gridCol w:w="2008"/>
        <w:gridCol w:w="1004"/>
        <w:gridCol w:w="2008"/>
        <w:gridCol w:w="998"/>
      </w:tblGrid>
      <w:tr w:rsidR="001051C5" w:rsidTr="000252CF">
        <w:tc>
          <w:tcPr>
            <w:tcW w:w="15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4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051C5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051C5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051C5" w:rsidRDefault="001051C5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051C5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1051C5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051C5" w:rsidTr="000252CF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1051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1051C5" w:rsidRDefault="001051C5" w:rsidP="001051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familiarizarea cu unele procedee de modelare matematică a fenomenelor reale</w:t>
            </w:r>
          </w:p>
          <w:p w:rsidR="001051C5" w:rsidRPr="00031989" w:rsidRDefault="001051C5" w:rsidP="001051C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unor probleme cu caracter teoretic şi aplicativ</w:t>
            </w:r>
          </w:p>
        </w:tc>
      </w:tr>
      <w:tr w:rsidR="001051C5" w:rsidTr="000252CF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1051C5" w:rsidRDefault="001051C5" w:rsidP="000252CF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fr-FR"/>
              </w:rPr>
              <w:t xml:space="preserve">       </w:t>
            </w:r>
            <w:r>
              <w:rPr>
                <w:sz w:val="20"/>
                <w:szCs w:val="20"/>
                <w:lang w:val="it-IT"/>
              </w:rPr>
              <w:t>În particular, studenţii vor fi capabili: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aplicaţii liniare;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valori proprii pentru un operator liniar;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integrale Riemann, improprii;</w:t>
            </w:r>
          </w:p>
          <w:p w:rsidR="001051C5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1051C5" w:rsidRPr="00DA12BB" w:rsidRDefault="001051C5" w:rsidP="001051C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Să calculeze arii și volume cu ajutorul integralelor.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1051C5" w:rsidTr="000252CF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1051C5" w:rsidTr="000252C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Pr="00CA1A01" w:rsidRDefault="001051C5" w:rsidP="000252C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Matrice. Determinanți. Rangul unei matrice. Sisteme liniare. Regula lui Cramer, Teorema Kronecker-Capelli. </w:t>
            </w:r>
            <w:r>
              <w:rPr>
                <w:sz w:val="20"/>
                <w:szCs w:val="20"/>
              </w:rPr>
              <w:t xml:space="preserve">Spaţii liniare. </w:t>
            </w:r>
            <w:r>
              <w:rPr>
                <w:sz w:val="20"/>
                <w:szCs w:val="20"/>
                <w:lang w:val="it-IT"/>
              </w:rPr>
              <w:t>Independenţă liniară, bază, dimensiune algebrică.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 pe spaţii finit dimensionale: matricea ataşată, comportarea  matricei ataşate la compuneri.  Vectori proprii şi valori proprii, ecuaţia caracteristică asociată unei matrice.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Funcții elementare - definiție și grafic: funcția de gradul1, funcția de gradul doi, </w:t>
            </w:r>
            <w:r>
              <w:rPr>
                <w:sz w:val="20"/>
                <w:szCs w:val="20"/>
                <w:lang w:val="ro-RO" w:eastAsia="ro-RO"/>
              </w:rPr>
              <w:lastRenderedPageBreak/>
              <w:t>funcția polinomială, exponențiala, logaritmul, sinus, coinus, tangenta, cotangenta.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.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Funcţii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Primitive.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Integrale Riemann.</w:t>
            </w:r>
          </w:p>
          <w:p w:rsidR="001051C5" w:rsidRPr="005C39AB" w:rsidRDefault="001051C5" w:rsidP="000252CF">
            <w:pPr>
              <w:ind w:left="57"/>
              <w:rPr>
                <w:sz w:val="20"/>
                <w:szCs w:val="2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Integrale improprii.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Pr="005C39AB" w:rsidRDefault="001051C5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 Limite, continuitate.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  Puncte de extrem libere 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Arii calculabile prin integrale duble. Volume calculabile prin integrale integrale triple.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1051C5" w:rsidTr="000252CF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1051C5" w:rsidRDefault="001051C5" w:rsidP="000252C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1051C5" w:rsidRDefault="001051C5" w:rsidP="000252CF">
            <w:pPr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eastAsia="TimesNew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i, 1985.</w:t>
            </w:r>
          </w:p>
          <w:p w:rsidR="001051C5" w:rsidRDefault="001051C5" w:rsidP="000252CF">
            <w:pPr>
              <w:jc w:val="both"/>
              <w:rPr>
                <w:rFonts w:eastAsia="SimSun"/>
                <w:bCs/>
                <w:sz w:val="20"/>
                <w:szCs w:val="20"/>
                <w:lang w:val="it-IT" w:eastAsia="zh-CN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1051C5" w:rsidRDefault="001051C5" w:rsidP="000252CF">
            <w:pPr>
              <w:rPr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1051C5" w:rsidRDefault="001051C5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1051C5" w:rsidRDefault="001051C5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  <w:tr w:rsidR="001051C5" w:rsidTr="000252C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1051C5" w:rsidRDefault="001051C5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Matrice. Operaţii cu matrice. </w:t>
            </w:r>
            <w:r>
              <w:rPr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oră, [2]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Spaţii liniare.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 ore, [2]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1 oră, [2,5] 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 xml:space="preserve"> 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Funcţii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Extreme locale.</w:t>
            </w:r>
            <w:r>
              <w:rPr>
                <w:sz w:val="20"/>
                <w:szCs w:val="20"/>
                <w:lang w:val="ro-RO" w:eastAsia="ro-RO"/>
              </w:rPr>
              <w:t xml:space="preserve"> Reprezentarea grafică a funcţiilor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Integrale improprii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întâi. 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 ore, [2,5]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Calcul de arii  cu ajutorul integralelor  duble.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1051C5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Calcul de volume cu ajutorul integralelor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1051C5" w:rsidTr="000252CF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1051C5" w:rsidRDefault="001051C5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1051C5" w:rsidRDefault="001051C5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sz w:val="20"/>
                <w:szCs w:val="20"/>
                <w:lang w:val="ro-RO" w:eastAsia="ro-RO"/>
              </w:rPr>
              <w:t>, Editura PIM, Iaşi, 2010.</w:t>
            </w:r>
          </w:p>
          <w:p w:rsidR="001051C5" w:rsidRDefault="001051C5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5. Gh. Moro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eastAsia="SimSu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â</w:t>
            </w:r>
            <w:r>
              <w:rPr>
                <w:rFonts w:eastAsia="SimSun"/>
                <w:sz w:val="20"/>
                <w:szCs w:val="20"/>
                <w:lang w:eastAsia="zh-CN"/>
              </w:rPr>
              <w:t>ne, Bucure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>ti, 1989.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eastAsia="TimesNewRoman"/>
                <w:sz w:val="20"/>
                <w:szCs w:val="20"/>
                <w:lang w:val="fr-FR" w:eastAsia="zh-CN"/>
              </w:rPr>
              <w:t>ş</w:t>
            </w:r>
            <w:r>
              <w:rPr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1051C5" w:rsidRPr="004973D5" w:rsidRDefault="001051C5" w:rsidP="001051C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1051C5" w:rsidTr="000252C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</w:tc>
      </w:tr>
      <w:tr w:rsidR="001051C5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1051C5" w:rsidRDefault="001051C5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Observarea sistematică a activităţii la seminar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1051C5" w:rsidRDefault="001051C5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20%</w:t>
            </w:r>
          </w:p>
        </w:tc>
      </w:tr>
      <w:tr w:rsidR="001051C5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1051C5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051C5" w:rsidRDefault="001051C5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  <w:lang w:val="it-IT"/>
              </w:rPr>
              <w:t>Studentul să poată opera cu noţiunile şi metodele de baz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3812"/>
        <w:gridCol w:w="3640"/>
      </w:tblGrid>
      <w:tr w:rsidR="001051C5" w:rsidTr="000252CF">
        <w:tc>
          <w:tcPr>
            <w:tcW w:w="0" w:type="auto"/>
            <w:hideMark/>
          </w:tcPr>
          <w:p w:rsidR="001051C5" w:rsidRDefault="001051C5" w:rsidP="001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  <w:t> 28.09.2024</w:t>
            </w:r>
          </w:p>
        </w:tc>
        <w:tc>
          <w:tcPr>
            <w:tcW w:w="0" w:type="auto"/>
            <w:hideMark/>
          </w:tcPr>
          <w:p w:rsidR="001051C5" w:rsidRDefault="001051C5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  <w:r w:rsidRPr="00C83823">
              <w:rPr>
                <w:b/>
                <w:color w:val="000000"/>
                <w:sz w:val="20"/>
                <w:szCs w:val="20"/>
              </w:rPr>
              <w:t>Lect. Dr. Gabriela Apreutesei</w:t>
            </w:r>
          </w:p>
        </w:tc>
        <w:tc>
          <w:tcPr>
            <w:tcW w:w="0" w:type="auto"/>
            <w:hideMark/>
          </w:tcPr>
          <w:p w:rsidR="001051C5" w:rsidRDefault="001051C5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Lect. Dr. Gabriela Apreutesei</w:t>
            </w:r>
            <w:r>
              <w:rPr>
                <w:b/>
                <w:bCs/>
                <w:color w:val="000000"/>
              </w:rPr>
              <w:t> </w:t>
            </w:r>
          </w:p>
          <w:p w:rsidR="001051C5" w:rsidRDefault="001051C5" w:rsidP="001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Asist. Dr. Sorin Botezat </w:t>
            </w:r>
          </w:p>
        </w:tc>
      </w:tr>
    </w:tbl>
    <w:p w:rsidR="001051C5" w:rsidRDefault="001051C5" w:rsidP="001051C5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1051C5" w:rsidTr="000252CF">
        <w:tc>
          <w:tcPr>
            <w:tcW w:w="0" w:type="auto"/>
            <w:hideMark/>
          </w:tcPr>
          <w:p w:rsidR="001051C5" w:rsidRDefault="001051C5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1051C5" w:rsidRDefault="001051C5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A00787" w:rsidRPr="001051C5" w:rsidRDefault="00A00787" w:rsidP="001051C5"/>
    <w:sectPr w:rsidR="00A00787" w:rsidRPr="001051C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26F6"/>
    <w:multiLevelType w:val="multilevel"/>
    <w:tmpl w:val="BD8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5"/>
    <w:rsid w:val="001051C5"/>
    <w:rsid w:val="001779AF"/>
    <w:rsid w:val="00431B9F"/>
    <w:rsid w:val="00A00787"/>
    <w:rsid w:val="00AB7754"/>
    <w:rsid w:val="00E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8A505"/>
  <w15:docId w15:val="{DCE584FD-E11B-4C5A-A012-7BC31391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discplan">
    <w:name w:val="titlu_disc_plan"/>
    <w:basedOn w:val="Normal"/>
    <w:rsid w:val="001051C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1051C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1051C5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1051C5"/>
    <w:pPr>
      <w:ind w:left="720"/>
    </w:pPr>
    <w:rPr>
      <w:rFonts w:ascii="Cambria" w:eastAsia="MS Mincho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1578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2</cp:revision>
  <cp:lastPrinted>2024-10-10T04:38:00Z</cp:lastPrinted>
  <dcterms:created xsi:type="dcterms:W3CDTF">2024-10-10T04:45:00Z</dcterms:created>
  <dcterms:modified xsi:type="dcterms:W3CDTF">2024-10-10T04:45:00Z</dcterms:modified>
</cp:coreProperties>
</file>