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FF5D4" w14:textId="77777777" w:rsidR="007D3072" w:rsidRDefault="004616C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953FF9D" wp14:editId="1681E08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1F36AE9E" w14:textId="77777777" w:rsidR="007D3072" w:rsidRDefault="004616CB">
      <w:pPr>
        <w:pStyle w:val="titludiscplan"/>
      </w:pPr>
      <w:r>
        <w:t>FIŞA DISCIPLINEI</w:t>
      </w:r>
    </w:p>
    <w:p w14:paraId="0FD5ACC2" w14:textId="77777777" w:rsidR="007D3072" w:rsidRDefault="004616C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D3072" w14:paraId="20E3A92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513B49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C2AD3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7D3072" w14:paraId="084FF13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E4352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C9730F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7D3072" w14:paraId="25533AF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E5EB53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81C443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7D3072" w14:paraId="7A326C7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093274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E14C21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7D3072" w14:paraId="6A7E4F6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7839AA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93B8C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7D3072" w14:paraId="429245B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86787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68625C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0089D667" w14:textId="77777777" w:rsidR="007D3072" w:rsidRDefault="007D3072">
      <w:pPr>
        <w:rPr>
          <w:rFonts w:eastAsia="Times New Roman"/>
          <w:color w:val="000000"/>
          <w:sz w:val="22"/>
          <w:szCs w:val="22"/>
        </w:rPr>
      </w:pPr>
    </w:p>
    <w:p w14:paraId="42F2DB20" w14:textId="77777777" w:rsidR="007D3072" w:rsidRDefault="004616C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7D3072" w14:paraId="012134C1" w14:textId="77777777" w:rsidTr="00986C0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D2CD2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3D638F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Anatomie și fiziologie</w:t>
            </w:r>
          </w:p>
        </w:tc>
      </w:tr>
      <w:tr w:rsidR="00986C05" w14:paraId="536D55FD" w14:textId="77777777" w:rsidTr="00986C0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F16E62" w14:textId="77777777" w:rsidR="00986C05" w:rsidRDefault="00986C05" w:rsidP="00986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7E4E62" w14:textId="00105C20" w:rsidR="00425F9D" w:rsidRDefault="00AE371F" w:rsidP="00D410F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4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Prof. univ. dr. </w:t>
            </w:r>
            <w:proofErr w:type="spellStart"/>
            <w:r w:rsidRPr="009C4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habil.</w:t>
            </w:r>
            <w:proofErr w:type="spellEnd"/>
            <w:r w:rsidRPr="009C4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Luminița BEJENARU</w:t>
            </w:r>
          </w:p>
          <w:p w14:paraId="56248E20" w14:textId="4F014DBE" w:rsidR="00D410FC" w:rsidRPr="00D410FC" w:rsidRDefault="00D410FC" w:rsidP="00D410FC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Prof</w:t>
            </w:r>
            <w:r w:rsidRPr="00634F52">
              <w:rPr>
                <w:rFonts w:ascii="Arial" w:hAnsi="Arial" w:cs="Arial"/>
                <w:b/>
                <w:noProof/>
                <w:sz w:val="20"/>
              </w:rPr>
              <w:t>. univ. dr.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habil.</w:t>
            </w:r>
            <w:r w:rsidRPr="00634F52">
              <w:rPr>
                <w:rFonts w:ascii="Arial" w:hAnsi="Arial" w:cs="Arial"/>
                <w:b/>
                <w:noProof/>
                <w:sz w:val="20"/>
              </w:rPr>
              <w:t xml:space="preserve"> Lucian HRIȚCU</w:t>
            </w:r>
          </w:p>
        </w:tc>
      </w:tr>
      <w:tr w:rsidR="00986C05" w14:paraId="746044B3" w14:textId="77777777" w:rsidTr="00986C0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88A81F" w14:textId="77777777" w:rsidR="00986C05" w:rsidRDefault="00986C05" w:rsidP="00986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F860D4" w14:textId="77777777" w:rsidR="00D410FC" w:rsidRDefault="00986C05" w:rsidP="00986C05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Prof</w:t>
            </w:r>
            <w:r w:rsidRPr="00634F52">
              <w:rPr>
                <w:rFonts w:ascii="Arial" w:hAnsi="Arial" w:cs="Arial"/>
                <w:b/>
                <w:noProof/>
                <w:sz w:val="20"/>
              </w:rPr>
              <w:t>. univ. dr.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habil.</w:t>
            </w:r>
            <w:r w:rsidRPr="00634F52">
              <w:rPr>
                <w:rFonts w:ascii="Arial" w:hAnsi="Arial" w:cs="Arial"/>
                <w:b/>
                <w:noProof/>
                <w:sz w:val="20"/>
              </w:rPr>
              <w:t xml:space="preserve"> Lucian HRIȚCU</w:t>
            </w:r>
          </w:p>
          <w:p w14:paraId="29A6859B" w14:textId="0B088846" w:rsidR="00AE371F" w:rsidRPr="00D410FC" w:rsidRDefault="009C42A1" w:rsidP="00986C05">
            <w:pPr>
              <w:rPr>
                <w:rFonts w:ascii="Arial" w:hAnsi="Arial" w:cs="Arial"/>
                <w:b/>
                <w:noProof/>
                <w:sz w:val="20"/>
              </w:rPr>
            </w:pPr>
            <w:r w:rsidRPr="009C4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Asist. </w:t>
            </w:r>
            <w:r w:rsidR="00D410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Pr="009C4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niv. dr. Ozana-Maria CIORPAC-PETRARU</w:t>
            </w:r>
          </w:p>
        </w:tc>
      </w:tr>
      <w:tr w:rsidR="00986C05" w14:paraId="169842E0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388C7A" w14:textId="77777777" w:rsidR="00986C05" w:rsidRDefault="00986C05" w:rsidP="00986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71EB21" w14:textId="77777777" w:rsidR="00986C05" w:rsidRDefault="00986C05" w:rsidP="00986C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561D69" w14:textId="77777777" w:rsidR="00986C05" w:rsidRDefault="00986C05" w:rsidP="00986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B34FD6" w14:textId="77777777" w:rsidR="00986C05" w:rsidRDefault="00986C05" w:rsidP="00986C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AA6F9" w14:textId="77777777" w:rsidR="00986C05" w:rsidRDefault="00986C05" w:rsidP="00986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B47D65" w14:textId="77777777" w:rsidR="00986C05" w:rsidRDefault="00986C05" w:rsidP="00986C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B447E" w14:textId="77777777" w:rsidR="00986C05" w:rsidRDefault="00986C05" w:rsidP="00986C0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BF3D1C" w14:textId="77777777" w:rsidR="00986C05" w:rsidRDefault="00986C05" w:rsidP="00986C0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6A4A4DD6" w14:textId="77777777" w:rsidR="007D3072" w:rsidRDefault="004616CB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3F98E901" w14:textId="77777777" w:rsidR="007D3072" w:rsidRDefault="007D3072">
      <w:pPr>
        <w:rPr>
          <w:rFonts w:eastAsia="Times New Roman"/>
          <w:color w:val="000000"/>
          <w:sz w:val="22"/>
          <w:szCs w:val="22"/>
        </w:rPr>
      </w:pPr>
    </w:p>
    <w:p w14:paraId="682F922B" w14:textId="77777777" w:rsidR="007D3072" w:rsidRDefault="004616C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7D3072" w14:paraId="7C8C9E17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76E6A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C23967A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0821C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9C6A6D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ABB3FB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24A2F7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7D3072" w14:paraId="7762903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9D9AF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40D5D4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581C40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40B537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4E376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46EF98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7D3072" w14:paraId="38814DE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440492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70267D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7D3072" w14:paraId="2808E21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9624C7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0DD749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D3072" w14:paraId="5B3FCD8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D551C8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AF5AEB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D3072" w14:paraId="239377A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D6E71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42C52F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D3072" w14:paraId="2FE68DD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6180B4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936717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D3072" w14:paraId="3E76EFA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DC1239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B3F97D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D3072" w14:paraId="6E6F370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D498D4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F801F0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D3072" w14:paraId="29DEF1D0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9E84B2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B557E66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D3072" w14:paraId="06B2F83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F7B79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60B2AA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</w:tr>
      <w:tr w:rsidR="007D3072" w14:paraId="117028F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E8B191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F0D6DF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7D3072" w14:paraId="5001111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E1550B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884662" w14:textId="77777777" w:rsidR="007D3072" w:rsidRDefault="004616C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53F88F7E" w14:textId="77777777" w:rsidR="007D3072" w:rsidRDefault="007D3072">
      <w:pPr>
        <w:rPr>
          <w:rFonts w:eastAsia="Times New Roman"/>
          <w:color w:val="000000"/>
          <w:sz w:val="22"/>
          <w:szCs w:val="22"/>
        </w:rPr>
      </w:pPr>
    </w:p>
    <w:p w14:paraId="01A5B835" w14:textId="77777777" w:rsidR="007D3072" w:rsidRDefault="004616C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D3072" w14:paraId="3C6372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987E27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2C8126" w14:textId="4A62227E" w:rsidR="007D3072" w:rsidRPr="00C32D0F" w:rsidRDefault="00BD4080" w:rsidP="00964355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C32D0F">
              <w:rPr>
                <w:rFonts w:eastAsia="Times New Roman"/>
                <w:color w:val="000000"/>
                <w:sz w:val="20"/>
                <w:szCs w:val="20"/>
              </w:rPr>
              <w:t>Noțiuni de anatomia și fiziologia omului </w:t>
            </w:r>
            <w:r w:rsidR="004616CB" w:rsidRPr="00C32D0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616CB" w:rsidRPr="00C32D0F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D3072" w14:paraId="37B4124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1C8365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BDCE51" w14:textId="77777777" w:rsidR="00386CB1" w:rsidRPr="00600FFD" w:rsidRDefault="00386CB1" w:rsidP="00386C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importanţei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studiului Anatomiei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fiziologiei umane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cunoaşterii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relaţiilor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dintre structură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FFD">
              <w:rPr>
                <w:rFonts w:eastAsia="Times New Roman"/>
                <w:color w:val="000000"/>
                <w:sz w:val="20"/>
                <w:szCs w:val="20"/>
              </w:rPr>
              <w:t>funcţie</w:t>
            </w:r>
            <w:proofErr w:type="spellEnd"/>
            <w:r w:rsidRPr="00600FF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0D34DBB" w14:textId="77777777" w:rsidR="00386CB1" w:rsidRDefault="00386CB1" w:rsidP="00386CB1">
            <w:pPr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67F9F"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 w:rsidRPr="00F67F9F">
              <w:rPr>
                <w:rFonts w:eastAsia="Times New Roman"/>
                <w:color w:val="000000"/>
                <w:sz w:val="20"/>
                <w:szCs w:val="20"/>
              </w:rPr>
              <w:t xml:space="preserve"> de identificare </w:t>
            </w:r>
            <w:proofErr w:type="spellStart"/>
            <w:r w:rsidRPr="00F67F9F">
              <w:rPr>
                <w:rFonts w:eastAsia="Times New Roman"/>
                <w:color w:val="000000"/>
                <w:sz w:val="20"/>
                <w:szCs w:val="20"/>
              </w:rPr>
              <w:t>morfo</w:t>
            </w:r>
            <w:proofErr w:type="spellEnd"/>
            <w:r w:rsidRPr="00F67F9F">
              <w:rPr>
                <w:rFonts w:eastAsia="Times New Roman"/>
                <w:color w:val="000000"/>
                <w:sz w:val="20"/>
                <w:szCs w:val="20"/>
              </w:rPr>
              <w:t xml:space="preserve">-structurală la nivelul organelor </w:t>
            </w:r>
            <w:proofErr w:type="spellStart"/>
            <w:r w:rsidRPr="00F67F9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67F9F">
              <w:rPr>
                <w:rFonts w:eastAsia="Times New Roman"/>
                <w:color w:val="000000"/>
                <w:sz w:val="20"/>
                <w:szCs w:val="20"/>
              </w:rPr>
              <w:t xml:space="preserve"> de explicare a modului lor de  </w:t>
            </w:r>
            <w:proofErr w:type="spellStart"/>
            <w:r w:rsidRPr="00F67F9F">
              <w:rPr>
                <w:rFonts w:eastAsia="Times New Roman"/>
                <w:color w:val="000000"/>
                <w:sz w:val="20"/>
                <w:szCs w:val="20"/>
              </w:rPr>
              <w:t>funcţionare</w:t>
            </w:r>
            <w:proofErr w:type="spellEnd"/>
            <w:r w:rsidRPr="00F67F9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  <w:p w14:paraId="36E98585" w14:textId="659B45D8" w:rsidR="007D3072" w:rsidRPr="00386CB1" w:rsidRDefault="00386CB1" w:rsidP="00386CB1">
            <w:pPr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86CB1">
              <w:rPr>
                <w:rFonts w:eastAsia="Times New Roman"/>
                <w:color w:val="000000"/>
                <w:sz w:val="20"/>
                <w:szCs w:val="20"/>
              </w:rPr>
              <w:lastRenderedPageBreak/>
              <w:t>Cunoaşterea</w:t>
            </w:r>
            <w:proofErr w:type="spellEnd"/>
            <w:r w:rsidRPr="00386CB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CB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86CB1">
              <w:rPr>
                <w:rFonts w:eastAsia="Times New Roman"/>
                <w:color w:val="000000"/>
                <w:sz w:val="20"/>
                <w:szCs w:val="20"/>
              </w:rPr>
              <w:t xml:space="preserve"> folosirea de către </w:t>
            </w:r>
            <w:proofErr w:type="spellStart"/>
            <w:r w:rsidRPr="00386CB1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Pr="00386CB1">
              <w:rPr>
                <w:rFonts w:eastAsia="Times New Roman"/>
                <w:color w:val="000000"/>
                <w:sz w:val="20"/>
                <w:szCs w:val="20"/>
              </w:rPr>
              <w:t xml:space="preserve"> a limbajului </w:t>
            </w:r>
            <w:proofErr w:type="spellStart"/>
            <w:r w:rsidRPr="00386CB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86CB1">
              <w:rPr>
                <w:rFonts w:eastAsia="Times New Roman"/>
                <w:color w:val="000000"/>
                <w:sz w:val="20"/>
                <w:szCs w:val="20"/>
              </w:rPr>
              <w:t xml:space="preserve"> conceptelor fundamentale ale Anatomiei </w:t>
            </w:r>
            <w:proofErr w:type="spellStart"/>
            <w:r w:rsidRPr="00386CB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86CB1">
              <w:rPr>
                <w:rFonts w:eastAsia="Times New Roman"/>
                <w:color w:val="000000"/>
                <w:sz w:val="20"/>
                <w:szCs w:val="20"/>
              </w:rPr>
              <w:t xml:space="preserve"> fiziologiei umane. </w:t>
            </w:r>
            <w:r w:rsidR="004616CB" w:rsidRPr="00386CB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616CB" w:rsidRPr="00386CB1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22D711B" w14:textId="77777777" w:rsidR="007D3072" w:rsidRDefault="007D3072">
      <w:pPr>
        <w:rPr>
          <w:rFonts w:eastAsia="Times New Roman"/>
          <w:color w:val="000000"/>
          <w:sz w:val="22"/>
          <w:szCs w:val="22"/>
        </w:rPr>
      </w:pPr>
    </w:p>
    <w:p w14:paraId="7458C756" w14:textId="77777777" w:rsidR="007D3072" w:rsidRDefault="004616C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D3072" w14:paraId="6E0093A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E426BB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AE8A69" w14:textId="762C8F7A" w:rsidR="007D3072" w:rsidRDefault="000458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Sală de curs dotată cu tablă, computer, acces la internet, videoproiector</w:t>
            </w:r>
            <w:r w:rsidR="004616CB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616CB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D3072" w14:paraId="4110A10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2CEEF2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D770D7" w14:textId="3A282015" w:rsidR="007D3072" w:rsidRDefault="00280AD0" w:rsidP="00E5719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Laborato</w:t>
            </w:r>
            <w:r w:rsidR="00C10617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="00C10617"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r w:rsidR="00C10617">
              <w:rPr>
                <w:rFonts w:eastAsia="Times New Roman"/>
                <w:color w:val="000000"/>
                <w:sz w:val="20"/>
                <w:szCs w:val="20"/>
              </w:rPr>
              <w:t xml:space="preserve">anatomie și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fiziologie, tablă, acces la internet, videoproiector</w:t>
            </w:r>
            <w:r w:rsidR="00E5719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616CB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719F" w:rsidRPr="00E5719F">
              <w:rPr>
                <w:rFonts w:eastAsia="Times New Roman"/>
                <w:color w:val="000000"/>
                <w:sz w:val="20"/>
                <w:szCs w:val="20"/>
              </w:rPr>
              <w:t>preparate anatomice macro- și microscopice, microscoape, mulaje/modele de organe și sisteme de organe</w:t>
            </w:r>
          </w:p>
        </w:tc>
      </w:tr>
    </w:tbl>
    <w:p w14:paraId="35FF4B5D" w14:textId="77777777" w:rsidR="007D3072" w:rsidRDefault="007D3072">
      <w:pPr>
        <w:rPr>
          <w:rFonts w:eastAsia="Times New Roman"/>
          <w:color w:val="000000"/>
          <w:sz w:val="22"/>
          <w:szCs w:val="22"/>
        </w:rPr>
      </w:pPr>
    </w:p>
    <w:p w14:paraId="1DFAFEE3" w14:textId="77777777" w:rsidR="007D3072" w:rsidRDefault="004616C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7D3072" w14:paraId="79F0AC5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11049C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EAACB6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7D3072" w14:paraId="0AF22BA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15B5B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EA775E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0781DC6C" w14:textId="77777777" w:rsidR="007D3072" w:rsidRDefault="007D3072">
      <w:pPr>
        <w:rPr>
          <w:rFonts w:eastAsia="Times New Roman"/>
          <w:color w:val="000000"/>
          <w:sz w:val="22"/>
          <w:szCs w:val="22"/>
        </w:rPr>
      </w:pPr>
    </w:p>
    <w:p w14:paraId="1BF1CF89" w14:textId="77777777" w:rsidR="007D3072" w:rsidRDefault="004616C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7D3072" w14:paraId="57ADE76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B38C5E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1CC492" w14:textId="2B126DBF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928ED" w:rsidRPr="002928ED">
              <w:rPr>
                <w:rFonts w:eastAsia="Times New Roman"/>
                <w:color w:val="000000"/>
                <w:sz w:val="20"/>
                <w:szCs w:val="20"/>
              </w:rPr>
              <w:t>Dezvoltarea capacității studenților să identifice organele și sistemele de organe la om, să le explice alcătuirea în corelație cu funcția.</w:t>
            </w:r>
          </w:p>
        </w:tc>
      </w:tr>
      <w:tr w:rsidR="007D3072" w14:paraId="5F52685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928C58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00F106" w14:textId="77777777" w:rsidR="00AD3944" w:rsidRPr="00AD3944" w:rsidRDefault="00AD3944" w:rsidP="00AD3944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D3944"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032B1CEB" w14:textId="77777777" w:rsidR="00AD3944" w:rsidRPr="00AD3944" w:rsidRDefault="00AD3944" w:rsidP="00AD394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D3944">
              <w:rPr>
                <w:rFonts w:eastAsia="Times New Roman"/>
                <w:color w:val="000000"/>
                <w:sz w:val="20"/>
                <w:szCs w:val="20"/>
              </w:rPr>
              <w:t xml:space="preserve">argumenteze importanța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</w:rPr>
              <w:t>cunoaşterii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</w:rPr>
              <w:t xml:space="preserve"> Anatomiei și fiziologiei umane; să distingă și să utilizeze concepte, legități și principii specifice disciplinei; să dobândească și să utilizeze terminologia specifică; </w:t>
            </w:r>
          </w:p>
          <w:p w14:paraId="28011D84" w14:textId="77777777" w:rsidR="00AD3944" w:rsidRPr="00AD3944" w:rsidRDefault="00AD3944" w:rsidP="00AD394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D3944">
              <w:rPr>
                <w:rFonts w:eastAsia="Times New Roman"/>
                <w:color w:val="000000"/>
                <w:sz w:val="20"/>
                <w:szCs w:val="20"/>
              </w:rPr>
              <w:t xml:space="preserve">identifice, să localizeze, să descrie și să compare (în termeni de structură și funcții) componentele sistemelor de organe; </w:t>
            </w:r>
          </w:p>
          <w:p w14:paraId="117D2C76" w14:textId="77777777" w:rsidR="00AD3944" w:rsidRDefault="00AD3944" w:rsidP="00AD394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D3944">
              <w:rPr>
                <w:rFonts w:eastAsia="Times New Roman"/>
                <w:color w:val="000000"/>
                <w:sz w:val="20"/>
                <w:szCs w:val="20"/>
              </w:rPr>
              <w:t>deprindă abilități de analiză anatomică și funcțională la nivelul organelor utilizând modele și algoritmi de studiu;</w:t>
            </w:r>
          </w:p>
          <w:p w14:paraId="60B01CEC" w14:textId="34573AF2" w:rsidR="007D3072" w:rsidRDefault="00AD3944" w:rsidP="00AD394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stabilească</w:t>
            </w:r>
            <w:proofErr w:type="spellEnd"/>
            <w:proofErr w:type="gram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corelații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între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cunoștințele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anatomie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și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fiziologie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alte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domenii</w:t>
            </w:r>
            <w:proofErr w:type="spellEnd"/>
            <w:r w:rsidRPr="00AD3944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</w:p>
        </w:tc>
      </w:tr>
    </w:tbl>
    <w:p w14:paraId="777AC7CB" w14:textId="77777777" w:rsidR="007D3072" w:rsidRDefault="007D3072">
      <w:pPr>
        <w:rPr>
          <w:rFonts w:eastAsia="Times New Roman"/>
          <w:color w:val="000000"/>
          <w:sz w:val="22"/>
          <w:szCs w:val="22"/>
        </w:rPr>
      </w:pPr>
    </w:p>
    <w:p w14:paraId="3C4FBB4B" w14:textId="77777777" w:rsidR="007D3072" w:rsidRDefault="004616C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7D3072" w14:paraId="3778C7EA" w14:textId="77777777" w:rsidTr="003A644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D11286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07632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33C00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A18BB1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BC3DBC" w14:paraId="636A171C" w14:textId="77777777" w:rsidTr="003A644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515E3" w14:textId="07BC907D" w:rsidR="00BC3DBC" w:rsidRP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69BD5" w14:textId="77777777" w:rsidR="00BC3DBC" w:rsidRPr="006258CD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</w:rPr>
              <w:t>Organizarea generală a corpului uman.</w:t>
            </w:r>
          </w:p>
          <w:p w14:paraId="3F657EEE" w14:textId="5E14E72F" w:rsidR="00BC3DBC" w:rsidRPr="006258CD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sz w:val="20"/>
                <w:szCs w:val="20"/>
              </w:rPr>
              <w:t>Sistemul tegumentar. Morfologia și structura pielii și a producțiilor sale (glande, fire de păr, unghii).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5E7BD" w14:textId="77777777" w:rsidR="00BC3DBC" w:rsidRPr="00F90EEB" w:rsidRDefault="00BC3DBC" w:rsidP="00BC3DBC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problematizare.</w:t>
            </w:r>
          </w:p>
          <w:p w14:paraId="33C345A8" w14:textId="77777777" w:rsidR="00BC3DBC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82C8F" w14:textId="77777777" w:rsidR="00BC3DBC" w:rsidRPr="003E4234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655405A9" w14:textId="306216D5" w:rsidR="00BC3DBC" w:rsidRPr="003E4234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BC3DBC" w14:paraId="2A25FA7E" w14:textId="77777777" w:rsidTr="003A644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8A046" w14:textId="58A423A3" w:rsidR="00BC3DBC" w:rsidRP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89430A" w14:textId="3E12BBA7" w:rsidR="00BC3DBC" w:rsidRPr="006258CD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sz w:val="20"/>
                <w:szCs w:val="20"/>
              </w:rPr>
              <w:t xml:space="preserve">Sistemul locomotor. Morfologia și structura oaselor și a mușchilor scheletici; tipuri </w:t>
            </w:r>
            <w:proofErr w:type="spellStart"/>
            <w:r w:rsidRPr="006258CD">
              <w:rPr>
                <w:sz w:val="20"/>
                <w:szCs w:val="20"/>
              </w:rPr>
              <w:t>morfo</w:t>
            </w:r>
            <w:proofErr w:type="spellEnd"/>
            <w:r w:rsidRPr="006258CD">
              <w:rPr>
                <w:sz w:val="20"/>
                <w:szCs w:val="20"/>
              </w:rPr>
              <w:t>-funcționale de articulații, pârghiile sistemului locomotor.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BA13" w14:textId="77777777" w:rsidR="00BC3DBC" w:rsidRPr="00F90EEB" w:rsidRDefault="00BC3DBC" w:rsidP="00BC3DBC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  <w:p w14:paraId="21DDDDE1" w14:textId="77777777" w:rsidR="00BC3DBC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064E3" w14:textId="77777777" w:rsidR="00BC3DBC" w:rsidRPr="003E4234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5795D555" w14:textId="6F1B2736" w:rsidR="00BC3DBC" w:rsidRPr="003E4234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BC3DBC" w14:paraId="5584E1D7" w14:textId="77777777" w:rsidTr="003A644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3BF11" w14:textId="651C2245" w:rsidR="00BC3DBC" w:rsidRP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5D83A" w14:textId="7FBC3F25" w:rsidR="00BC3DBC" w:rsidRPr="006258CD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sz w:val="20"/>
                <w:szCs w:val="20"/>
              </w:rPr>
              <w:t xml:space="preserve">Sistemul nervos. </w:t>
            </w:r>
            <w:proofErr w:type="spellStart"/>
            <w:r w:rsidRPr="006258CD">
              <w:rPr>
                <w:sz w:val="20"/>
                <w:szCs w:val="20"/>
              </w:rPr>
              <w:t>Tesutul</w:t>
            </w:r>
            <w:proofErr w:type="spellEnd"/>
            <w:r w:rsidRPr="006258CD">
              <w:rPr>
                <w:sz w:val="20"/>
                <w:szCs w:val="20"/>
              </w:rPr>
              <w:t xml:space="preserve"> nervos. Morfologia și structura organelor nervoase </w:t>
            </w:r>
            <w:r w:rsidRPr="006258CD">
              <w:rPr>
                <w:sz w:val="20"/>
                <w:szCs w:val="20"/>
              </w:rPr>
              <w:lastRenderedPageBreak/>
              <w:t>centrale (encefal și măduva spinării). Nervii cranieni și nervii spinali.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F6A72" w14:textId="77777777" w:rsidR="00BC3DBC" w:rsidRPr="00F90EEB" w:rsidRDefault="00BC3DBC" w:rsidP="00BC3DBC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lastRenderedPageBreak/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  <w:p w14:paraId="36A4F5DF" w14:textId="77777777" w:rsidR="00BC3DBC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388ED" w14:textId="77777777" w:rsidR="00BC3DBC" w:rsidRPr="003E4234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71794CD1" w14:textId="0F18F37F" w:rsidR="00BC3DBC" w:rsidRPr="003E4234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BC3DBC" w14:paraId="175BD901" w14:textId="77777777" w:rsidTr="003A644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D9DFA" w14:textId="6F6D3895" w:rsidR="00BC3DBC" w:rsidRP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28139" w14:textId="4B420B4E" w:rsidR="00BC3DBC" w:rsidRPr="006258CD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</w:rPr>
              <w:t>Structuri receptoare (</w:t>
            </w:r>
            <w:r w:rsidRPr="006258CD">
              <w:rPr>
                <w:sz w:val="20"/>
                <w:szCs w:val="20"/>
              </w:rPr>
              <w:t xml:space="preserve">receptori cutanați, olfactivi, gustativi, vizuali, auditivi, vestibulari, chinestezici) </w:t>
            </w:r>
            <w:r w:rsidRPr="006258CD">
              <w:rPr>
                <w:rFonts w:eastAsia="Times New Roman"/>
                <w:color w:val="000000"/>
                <w:sz w:val="20"/>
                <w:szCs w:val="20"/>
              </w:rPr>
              <w:t xml:space="preserve">și structuri endocrine (glande endocrine și structuri endocrine difuze). 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883B5" w14:textId="77777777" w:rsidR="00BC3DBC" w:rsidRPr="00F90EEB" w:rsidRDefault="00BC3DBC" w:rsidP="00BC3DBC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  <w:p w14:paraId="7F4435DB" w14:textId="77777777" w:rsidR="00BC3DBC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17E76" w14:textId="77777777" w:rsidR="00BC3DBC" w:rsidRPr="003E4234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76D2FDB4" w14:textId="627D4830" w:rsidR="00BC3DBC" w:rsidRPr="003E4234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BC3DBC" w14:paraId="6E85347E" w14:textId="77777777" w:rsidTr="003A644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9664C" w14:textId="18C5B591" w:rsidR="00BC3DBC" w:rsidRP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732AC" w14:textId="77777777" w:rsidR="00BC3DBC" w:rsidRPr="006258CD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</w:rPr>
              <w:t>Sistemul digestiv (morfologia și structura tractusului digestiv și a glandelor anexe).</w:t>
            </w:r>
          </w:p>
          <w:p w14:paraId="3B963C8A" w14:textId="756FFD7F" w:rsidR="00BC3DBC" w:rsidRPr="006258CD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</w:rPr>
              <w:t xml:space="preserve">Sistemul respirator (morfologia și structura căilor respiratorii și a </w:t>
            </w:r>
            <w:proofErr w:type="spellStart"/>
            <w:r w:rsidRPr="006258CD">
              <w:rPr>
                <w:rFonts w:eastAsia="Times New Roman"/>
                <w:color w:val="000000"/>
                <w:sz w:val="20"/>
                <w:szCs w:val="20"/>
              </w:rPr>
              <w:t>plămînilor</w:t>
            </w:r>
            <w:proofErr w:type="spellEnd"/>
            <w:r w:rsidRPr="006258CD">
              <w:rPr>
                <w:rFonts w:eastAsia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CEBA5" w14:textId="77777777" w:rsidR="00BC3DBC" w:rsidRPr="00F90EEB" w:rsidRDefault="00BC3DBC" w:rsidP="00BC3DBC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  <w:p w14:paraId="0D9D4630" w14:textId="77777777" w:rsidR="00BC3DBC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8F22E" w14:textId="77777777" w:rsidR="00BC3DBC" w:rsidRPr="003E4234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659A60EC" w14:textId="46FFB55D" w:rsidR="00BC3DBC" w:rsidRPr="003E4234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BC3DBC" w14:paraId="6B864F8D" w14:textId="77777777" w:rsidTr="003A644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2D07D" w14:textId="06D067D6" w:rsidR="00BC3DBC" w:rsidRP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C544F2" w14:textId="5ADD84C7" w:rsidR="00BC3DBC" w:rsidRPr="006258CD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</w:rPr>
              <w:t xml:space="preserve">Sistemul circulator. Lichide circulate, vase sanguine și vase limfatice, morfologia și structura inimii. Structuri </w:t>
            </w:r>
            <w:proofErr w:type="spellStart"/>
            <w:r w:rsidRPr="006258CD">
              <w:rPr>
                <w:rFonts w:eastAsia="Times New Roman"/>
                <w:color w:val="000000"/>
                <w:sz w:val="20"/>
                <w:szCs w:val="20"/>
              </w:rPr>
              <w:t>hemato-limfopoetive</w:t>
            </w:r>
            <w:proofErr w:type="spellEnd"/>
            <w:r w:rsidRPr="006258C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BB7E1" w14:textId="77777777" w:rsidR="00BC3DBC" w:rsidRPr="00F90EEB" w:rsidRDefault="00BC3DBC" w:rsidP="00BC3DBC">
            <w:pPr>
              <w:ind w:left="57"/>
              <w:rPr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  <w:p w14:paraId="6BF2C35D" w14:textId="77777777" w:rsidR="00BC3DBC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0A4107" w14:textId="77777777" w:rsidR="00BC3DBC" w:rsidRPr="003E4234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5B3DC39D" w14:textId="716D80FB" w:rsidR="00BC3DBC" w:rsidRPr="003E4234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BC3DBC" w14:paraId="15BEF500" w14:textId="77777777" w:rsidTr="003A644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95E4F" w14:textId="2EF4DE00" w:rsidR="00BC3DBC" w:rsidRP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C3DBC"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3D3D8" w14:textId="10FA1C6A" w:rsidR="00BC3DBC" w:rsidRPr="006258CD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8CD">
              <w:rPr>
                <w:rFonts w:eastAsia="Times New Roman"/>
                <w:color w:val="000000"/>
                <w:sz w:val="20"/>
                <w:szCs w:val="20"/>
                <w:lang w:val="it-IT"/>
              </w:rPr>
              <w:t>Sistemul urinar. Morfologia și structura rinichiului și a căilor urinare. Sistemul genital. Morfologia și structura gonadelor, a căilor genitale și a organelor anexe.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2C276" w14:textId="6620D277" w:rsidR="00BC3DBC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0EEB">
              <w:rPr>
                <w:sz w:val="20"/>
                <w:szCs w:val="20"/>
              </w:rPr>
              <w:t xml:space="preserve">Prelegere, </w:t>
            </w:r>
            <w:proofErr w:type="spellStart"/>
            <w:r w:rsidRPr="00F90EEB">
              <w:rPr>
                <w:sz w:val="20"/>
                <w:szCs w:val="20"/>
              </w:rPr>
              <w:t>videoproiecție</w:t>
            </w:r>
            <w:proofErr w:type="spellEnd"/>
            <w:r w:rsidRPr="00F90EEB">
              <w:rPr>
                <w:sz w:val="20"/>
                <w:szCs w:val="20"/>
              </w:rPr>
              <w:t>, dezbatere, problematizare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715C5" w14:textId="77777777" w:rsidR="00BC3DBC" w:rsidRPr="003E4234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17AAFD2A" w14:textId="204AE7AE" w:rsidR="00BC3DBC" w:rsidRPr="003E4234" w:rsidRDefault="00BC3DBC" w:rsidP="00BC3DB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6; 7</w:t>
            </w:r>
          </w:p>
        </w:tc>
      </w:tr>
      <w:tr w:rsidR="00BC3DBC" w14:paraId="1EC3F46A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9A21D8" w14:textId="3482040D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11A09" w14:textId="7F8C5228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Transmiterea sinaptică. </w:t>
            </w:r>
            <w:proofErr w:type="spellStart"/>
            <w:r w:rsidR="003A6449">
              <w:rPr>
                <w:rFonts w:eastAsia="Times New Roman"/>
                <w:color w:val="000000"/>
                <w:sz w:val="20"/>
                <w:szCs w:val="20"/>
              </w:rPr>
              <w:t>N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>eurotransmițătorii</w:t>
            </w:r>
            <w:proofErr w:type="spellEnd"/>
            <w:r w:rsidRPr="0068406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09871" w14:textId="0B5B0725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515E4" w14:textId="77777777" w:rsidR="00BC3DBC" w:rsidRDefault="003A6449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="00BC3DBC"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5B852AB3" w14:textId="23685872" w:rsidR="005B1DF4" w:rsidRDefault="005B1DF4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="00A106CA">
              <w:rPr>
                <w:rFonts w:eastAsia="Times New Roman"/>
                <w:color w:val="000000"/>
                <w:sz w:val="20"/>
                <w:szCs w:val="20"/>
              </w:rPr>
              <w:t>; 9; 10</w:t>
            </w:r>
          </w:p>
        </w:tc>
      </w:tr>
      <w:tr w:rsidR="00BC3DBC" w14:paraId="629E779A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442C0" w14:textId="11C36BD2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19B17" w14:textId="54AE47AA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Fiziologia mușchilor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784F1" w14:textId="23BA3AAA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A16541" w14:textId="77777777" w:rsidR="00A106CA" w:rsidRDefault="00A106CA" w:rsidP="00A10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18A3E540" w14:textId="23B630C7" w:rsidR="00BC3DBC" w:rsidRDefault="00A106CA" w:rsidP="00A10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8; 9; 10</w:t>
            </w:r>
          </w:p>
        </w:tc>
      </w:tr>
      <w:tr w:rsidR="00BC3DBC" w14:paraId="3D3C25C6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673B37" w14:textId="441D32D9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3A6449"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76660" w14:textId="032B57F4" w:rsidR="00BC3DBC" w:rsidRDefault="003A6449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Fiziologia sistemului senzorial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F4FF5" w14:textId="1CE04A45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4248CD" w14:textId="77777777" w:rsidR="00A106CA" w:rsidRDefault="00A106CA" w:rsidP="00A10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79AB572C" w14:textId="1EEFA1F6" w:rsidR="00BC3DBC" w:rsidRDefault="00A106CA" w:rsidP="00A10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8; 9; 10</w:t>
            </w:r>
          </w:p>
        </w:tc>
      </w:tr>
      <w:tr w:rsidR="00BC3DBC" w14:paraId="4943105F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E3152" w14:textId="071CA00D" w:rsidR="00BC3DBC" w:rsidRDefault="003A6449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="00BC3DBC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96F8A6" w14:textId="266DCC14" w:rsidR="00BC3DBC" w:rsidRDefault="003A6449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</w:t>
            </w:r>
            <w:r w:rsidR="00BC3DBC">
              <w:rPr>
                <w:rFonts w:eastAsia="Times New Roman"/>
                <w:color w:val="000000"/>
                <w:sz w:val="20"/>
                <w:szCs w:val="20"/>
              </w:rPr>
              <w:t>iziologia sistemului endocrin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DB478" w14:textId="6543C2CC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02F16" w14:textId="77777777" w:rsidR="00A106CA" w:rsidRDefault="00A106CA" w:rsidP="00A10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1E915A54" w14:textId="16AB407A" w:rsidR="00BC3DBC" w:rsidRDefault="00A106CA" w:rsidP="00A10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8; 9; 10</w:t>
            </w:r>
          </w:p>
        </w:tc>
      </w:tr>
      <w:tr w:rsidR="00BC3DBC" w14:paraId="5F848C33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C0BF3" w14:textId="35F1A9B0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3A6449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3437F" w14:textId="1AA0F53C" w:rsidR="00BC3DBC" w:rsidRDefault="003A6449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</w:t>
            </w:r>
            <w:r w:rsidR="00BC3DBC">
              <w:rPr>
                <w:rFonts w:eastAsia="Times New Roman"/>
                <w:color w:val="000000"/>
                <w:sz w:val="20"/>
                <w:szCs w:val="20"/>
              </w:rPr>
              <w:t>iziologia sistemului reproducător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E106ED" w14:textId="48723FAD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1373B" w14:textId="77777777" w:rsidR="00A106CA" w:rsidRDefault="00A106CA" w:rsidP="00A10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24D376E2" w14:textId="2620A6A8" w:rsidR="00BC3DBC" w:rsidRDefault="00A106CA" w:rsidP="00A10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8; 9; 10</w:t>
            </w:r>
          </w:p>
        </w:tc>
      </w:tr>
      <w:tr w:rsidR="00BC3DBC" w14:paraId="0C45BFD3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37182F" w14:textId="26350C09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3A6449"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79E43" w14:textId="72569372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7762A">
              <w:rPr>
                <w:rFonts w:eastAsia="Times New Roman"/>
                <w:color w:val="000000"/>
                <w:sz w:val="20"/>
                <w:szCs w:val="20"/>
              </w:rPr>
              <w:t>Funcțiile de nutriție: digestia, respirația, circulația și excreția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F4C5A" w14:textId="7E637A71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2053F" w14:textId="2ADF5E2F" w:rsidR="00A106CA" w:rsidRDefault="00A106CA" w:rsidP="00A10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684064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15D0F4A3" w14:textId="4FC01FB2" w:rsidR="00BC3DBC" w:rsidRDefault="00A106CA" w:rsidP="00A10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8; 9; 10</w:t>
            </w:r>
          </w:p>
        </w:tc>
      </w:tr>
      <w:tr w:rsidR="00BC3DBC" w14:paraId="6D0241A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5C9AC3" w14:textId="77777777" w:rsidR="00B85CDF" w:rsidRPr="00B85CDF" w:rsidRDefault="00BC3DBC" w:rsidP="00B85C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B85CDF" w:rsidRPr="00B85CDF">
              <w:rPr>
                <w:rFonts w:eastAsia="Times New Roman"/>
                <w:color w:val="000000"/>
                <w:sz w:val="20"/>
                <w:szCs w:val="20"/>
              </w:rPr>
              <w:t xml:space="preserve">1. Bejenaru L. </w:t>
            </w:r>
            <w:proofErr w:type="spellStart"/>
            <w:r w:rsidR="00B85CDF" w:rsidRPr="00B85CDF">
              <w:rPr>
                <w:rFonts w:eastAsia="Times New Roman"/>
                <w:color w:val="000000"/>
                <w:sz w:val="20"/>
                <w:szCs w:val="20"/>
              </w:rPr>
              <w:t>Stanc</w:t>
            </w:r>
            <w:proofErr w:type="spellEnd"/>
            <w:r w:rsidR="00B85CDF"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S., Neagu A., 2008, </w:t>
            </w:r>
            <w:r w:rsidR="00B85CDF"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Corpul uman. Bazele anatomiei</w:t>
            </w:r>
            <w:r w:rsidR="00B85CDF" w:rsidRPr="00B85CDF">
              <w:rPr>
                <w:rFonts w:eastAsia="Times New Roman"/>
                <w:color w:val="000000"/>
                <w:sz w:val="20"/>
                <w:szCs w:val="20"/>
              </w:rPr>
              <w:t>, Suport de Curs, Facultatea de Biologie, Universitatea „</w:t>
            </w:r>
            <w:proofErr w:type="spellStart"/>
            <w:r w:rsidR="00B85CDF" w:rsidRPr="00B85CDF">
              <w:rPr>
                <w:rFonts w:eastAsia="Times New Roman"/>
                <w:color w:val="000000"/>
                <w:sz w:val="20"/>
                <w:szCs w:val="20"/>
              </w:rPr>
              <w:t>Al.I.Cuza</w:t>
            </w:r>
            <w:proofErr w:type="spellEnd"/>
            <w:r w:rsidR="00B85CDF" w:rsidRPr="00B85CDF">
              <w:rPr>
                <w:rFonts w:eastAsia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="00B85CDF" w:rsidRPr="00B85CDF">
              <w:rPr>
                <w:rFonts w:eastAsia="Times New Roman"/>
                <w:color w:val="000000"/>
                <w:sz w:val="20"/>
                <w:szCs w:val="20"/>
              </w:rPr>
              <w:t>Iasi</w:t>
            </w:r>
            <w:proofErr w:type="spellEnd"/>
            <w:r w:rsidR="00B85CDF" w:rsidRPr="00B85CD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2BAA3070" w14:textId="77777777" w:rsidR="00B85CDF" w:rsidRPr="00B85CDF" w:rsidRDefault="00B85CDF" w:rsidP="00B85C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2. Ifrim M., Niculescu Gh., 1988, </w:t>
            </w:r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Compendiu de anatomie</w:t>
            </w: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ştiinţifică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enciclopedică,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B110D6F" w14:textId="77777777" w:rsidR="00B85CDF" w:rsidRPr="00B85CDF" w:rsidRDefault="00B85CDF" w:rsidP="00B85C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Marieb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E.N.,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Mallat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J., 2001, </w:t>
            </w:r>
            <w:proofErr w:type="spellStart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Human</w:t>
            </w:r>
            <w:proofErr w:type="spellEnd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Anatomy</w:t>
            </w:r>
            <w:proofErr w:type="spellEnd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r w:rsidRPr="00B85CDF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Third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), Benjamin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Cumming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Company, California.</w:t>
            </w:r>
          </w:p>
          <w:p w14:paraId="183D1F83" w14:textId="77777777" w:rsidR="00B85CDF" w:rsidRPr="00B85CDF" w:rsidRDefault="00B85CDF" w:rsidP="00B85C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4. Martini F.H.,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Timmons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M.J., McKinley M.P., 2000, </w:t>
            </w:r>
            <w:proofErr w:type="spellStart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Human</w:t>
            </w:r>
            <w:proofErr w:type="spellEnd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Anatomy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Third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Prentice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Hall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, New Jersey. </w:t>
            </w:r>
          </w:p>
          <w:p w14:paraId="7BEEA34D" w14:textId="77777777" w:rsidR="00B85CDF" w:rsidRPr="00B85CDF" w:rsidRDefault="00B85CDF" w:rsidP="00B85C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Mişcalenco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D., Mailat F., Marcu E., Maxim Gh., Drăghici O., </w:t>
            </w:r>
            <w:proofErr w:type="spellStart"/>
            <w:r w:rsidRPr="00B85CDF">
              <w:rPr>
                <w:rFonts w:eastAsia="Times New Roman"/>
                <w:color w:val="000000"/>
                <w:sz w:val="20"/>
                <w:szCs w:val="20"/>
              </w:rPr>
              <w:t>Gabos</w:t>
            </w:r>
            <w:proofErr w:type="spellEnd"/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 M., Sorescu C., 1991, </w:t>
            </w:r>
            <w:r w:rsidRPr="00B85CDF">
              <w:rPr>
                <w:rFonts w:eastAsia="Times New Roman"/>
                <w:i/>
                <w:color w:val="000000"/>
                <w:sz w:val="20"/>
                <w:szCs w:val="20"/>
              </w:rPr>
              <w:t>Anatomia omului</w:t>
            </w:r>
            <w:r w:rsidRPr="00B85CDF">
              <w:rPr>
                <w:rFonts w:eastAsia="Times New Roman"/>
                <w:color w:val="000000"/>
                <w:sz w:val="20"/>
                <w:szCs w:val="20"/>
              </w:rPr>
              <w:t>, Editura didactică și pedagogică, București.</w:t>
            </w:r>
          </w:p>
          <w:p w14:paraId="0CFBC274" w14:textId="77777777" w:rsidR="00B85CDF" w:rsidRPr="00B85CDF" w:rsidRDefault="00B85CDF" w:rsidP="00B85C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>6. www.</w:t>
            </w:r>
            <w:r w:rsidRPr="00B85CDF">
              <w:rPr>
                <w:rFonts w:eastAsia="Times New Roman"/>
                <w:bCs/>
                <w:color w:val="000000"/>
                <w:sz w:val="20"/>
                <w:szCs w:val="20"/>
              </w:rPr>
              <w:t>mnsu.edu</w:t>
            </w:r>
            <w:r w:rsidRPr="00B85CDF">
              <w:rPr>
                <w:rFonts w:eastAsia="Times New Roman"/>
                <w:color w:val="000000"/>
                <w:sz w:val="20"/>
                <w:szCs w:val="20"/>
              </w:rPr>
              <w:t>/emuseum/biology/humananatomy/index.shtml</w:t>
            </w:r>
          </w:p>
          <w:p w14:paraId="0FF7CA22" w14:textId="29D7EDA3" w:rsidR="00B85CDF" w:rsidRDefault="00B85CDF" w:rsidP="00B85C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85CDF"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  <w:hyperlink r:id="rId6" w:history="1">
              <w:r w:rsidRPr="00932C16">
                <w:rPr>
                  <w:rStyle w:val="Hyperlink"/>
                  <w:rFonts w:eastAsia="Times New Roman"/>
                  <w:sz w:val="20"/>
                  <w:szCs w:val="20"/>
                </w:rPr>
                <w:t>www.</w:t>
              </w:r>
              <w:r w:rsidRPr="00932C16">
                <w:rPr>
                  <w:rStyle w:val="Hyperlink"/>
                  <w:rFonts w:eastAsia="Times New Roman"/>
                  <w:bCs/>
                  <w:sz w:val="20"/>
                  <w:szCs w:val="20"/>
                </w:rPr>
                <w:t>innerbody.com</w:t>
              </w:r>
              <w:r w:rsidRPr="00932C16">
                <w:rPr>
                  <w:rStyle w:val="Hyperlink"/>
                  <w:rFonts w:eastAsia="Times New Roman"/>
                  <w:sz w:val="20"/>
                  <w:szCs w:val="20"/>
                </w:rPr>
                <w:t>/htm/body.html</w:t>
              </w:r>
            </w:hyperlink>
          </w:p>
          <w:p w14:paraId="2F8F2507" w14:textId="0CB4EDCF" w:rsidR="00BC3DBC" w:rsidRDefault="00B85CDF" w:rsidP="00BC3DB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>Hriţcu</w:t>
            </w:r>
            <w:proofErr w:type="spellEnd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 xml:space="preserve">, L., </w:t>
            </w:r>
            <w:proofErr w:type="spellStart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>Hefco</w:t>
            </w:r>
            <w:proofErr w:type="spellEnd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 xml:space="preserve">, V., 2007. Elemente de fiziologia animalelor </w:t>
            </w:r>
            <w:proofErr w:type="spellStart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 xml:space="preserve"> a omului. </w:t>
            </w:r>
            <w:proofErr w:type="spellStart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>Funcţii</w:t>
            </w:r>
            <w:proofErr w:type="spellEnd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>relaţie</w:t>
            </w:r>
            <w:proofErr w:type="spellEnd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 xml:space="preserve">, Ed. PIM, </w:t>
            </w:r>
            <w:proofErr w:type="spellStart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="00BC3DBC" w:rsidRPr="0009407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5D03DD95" w14:textId="77777777" w:rsidR="00D411F9" w:rsidRDefault="00B85CDF" w:rsidP="00B85C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="00BC3DBC" w:rsidRPr="00D37628">
              <w:rPr>
                <w:rFonts w:eastAsia="Times New Roman"/>
                <w:color w:val="000000"/>
                <w:sz w:val="20"/>
                <w:szCs w:val="20"/>
              </w:rPr>
              <w:t xml:space="preserve">Hritcu, L., 2008. Fiziologia animalelor </w:t>
            </w:r>
            <w:proofErr w:type="spellStart"/>
            <w:r w:rsidR="00BC3DBC" w:rsidRPr="00D3762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BC3DBC" w:rsidRPr="00D37628">
              <w:rPr>
                <w:rFonts w:eastAsia="Times New Roman"/>
                <w:color w:val="000000"/>
                <w:sz w:val="20"/>
                <w:szCs w:val="20"/>
              </w:rPr>
              <w:t xml:space="preserve"> a omului – sistemul endocrin, reproducerea </w:t>
            </w:r>
            <w:proofErr w:type="spellStart"/>
            <w:r w:rsidR="00BC3DBC" w:rsidRPr="00D3762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BC3DBC" w:rsidRPr="00D3762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C3DBC" w:rsidRPr="00D37628">
              <w:rPr>
                <w:rFonts w:eastAsia="Times New Roman"/>
                <w:color w:val="000000"/>
                <w:sz w:val="20"/>
                <w:szCs w:val="20"/>
              </w:rPr>
              <w:t>funcţiile</w:t>
            </w:r>
            <w:proofErr w:type="spellEnd"/>
            <w:r w:rsidR="00BC3DBC" w:rsidRPr="00D37628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BC3DBC" w:rsidRPr="00D37628">
              <w:rPr>
                <w:rFonts w:eastAsia="Times New Roman"/>
                <w:color w:val="000000"/>
                <w:sz w:val="20"/>
                <w:szCs w:val="20"/>
              </w:rPr>
              <w:t>nutriţie</w:t>
            </w:r>
            <w:proofErr w:type="spellEnd"/>
            <w:r w:rsidR="00BC3DBC" w:rsidRPr="00D3762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  <w:p w14:paraId="2835D167" w14:textId="77777777" w:rsidR="000E2768" w:rsidRDefault="00BC3DBC" w:rsidP="000E276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37628">
              <w:rPr>
                <w:rFonts w:eastAsia="Times New Roman"/>
                <w:color w:val="000000"/>
                <w:sz w:val="20"/>
                <w:szCs w:val="20"/>
              </w:rPr>
              <w:t xml:space="preserve">Editura </w:t>
            </w:r>
            <w:proofErr w:type="spellStart"/>
            <w:r w:rsidRPr="00D37628">
              <w:rPr>
                <w:rFonts w:eastAsia="Times New Roman"/>
                <w:color w:val="000000"/>
                <w:sz w:val="20"/>
                <w:szCs w:val="20"/>
              </w:rPr>
              <w:t>Tehnopress</w:t>
            </w:r>
            <w:proofErr w:type="spellEnd"/>
            <w:r w:rsidRPr="00D37628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37628">
              <w:rPr>
                <w:rFonts w:eastAsia="Times New Roman"/>
                <w:color w:val="000000"/>
                <w:sz w:val="20"/>
                <w:szCs w:val="20"/>
              </w:rPr>
              <w:t>Iasi</w:t>
            </w:r>
            <w:proofErr w:type="spellEnd"/>
            <w:r w:rsidRPr="00D3762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2C1A2879" w14:textId="0D4B98E9" w:rsidR="000E2768" w:rsidRDefault="0020776E" w:rsidP="000E276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>Pocock</w:t>
            </w:r>
            <w:proofErr w:type="spellEnd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 xml:space="preserve">, G., Richards, C.D., 2006. </w:t>
            </w:r>
            <w:proofErr w:type="spellStart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>Human</w:t>
            </w:r>
            <w:proofErr w:type="spellEnd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>Physiology</w:t>
            </w:r>
            <w:proofErr w:type="spellEnd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 xml:space="preserve">. The </w:t>
            </w:r>
            <w:proofErr w:type="spellStart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>basis</w:t>
            </w:r>
            <w:proofErr w:type="spellEnd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 xml:space="preserve"> of medicine. Oxford University Press, </w:t>
            </w:r>
            <w:proofErr w:type="spellStart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>Third</w:t>
            </w:r>
            <w:proofErr w:type="spellEnd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="000E2768" w:rsidRPr="000E276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714038E8" w14:textId="77777777" w:rsidR="003D1957" w:rsidRPr="000E2768" w:rsidRDefault="003D1957" w:rsidP="000E276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6999552" w14:textId="028F78A3" w:rsidR="00BC3DBC" w:rsidRDefault="00BC3DBC" w:rsidP="00B85C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C3DBC" w14:paraId="2FE7E634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9CAB56" w14:textId="77777777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5C0CF" w14:textId="77777777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29260" w14:textId="77777777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64A29" w14:textId="77777777" w:rsidR="00BC3DBC" w:rsidRDefault="00BC3DBC" w:rsidP="00BC3DB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294493" w:rsidRPr="003E4234" w14:paraId="39F025CE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B0459" w14:textId="5B7BA06A" w:rsidR="00294493" w:rsidRPr="00A106CA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06CA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33CA3" w14:textId="77777777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Planuri/secțiuni și regiuni ale corpului uman.</w:t>
            </w:r>
          </w:p>
          <w:p w14:paraId="6BA2A631" w14:textId="69CA1513" w:rsidR="00294493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Observarea la microscop a unor structuri tegumentare (piele, glande tegumentare, fire de par)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E9A2A" w14:textId="08976E45" w:rsidR="00294493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Observații și identificări macro- și microscopice.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E03EA" w14:textId="77777777" w:rsidR="00294493" w:rsidRPr="003E4234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65FD1A8B" w14:textId="7B990058" w:rsidR="00294493" w:rsidRPr="003E4234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3; 4; 5; 6</w:t>
            </w:r>
          </w:p>
        </w:tc>
      </w:tr>
      <w:tr w:rsidR="00294493" w:rsidRPr="003E4234" w14:paraId="0A179A1B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09E4D" w14:textId="33FEB8D9" w:rsidR="00294493" w:rsidRPr="00A106CA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06C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5E084" w14:textId="37AF3617" w:rsidR="00294493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Alcătuirea scheletului uman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2FB0C" w14:textId="57BAEF97" w:rsidR="00294493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Observații și identificări macroscopice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64886" w14:textId="77777777" w:rsidR="00294493" w:rsidRPr="003E4234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73C5E60E" w14:textId="6F992042" w:rsidR="00294493" w:rsidRPr="003E4234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</w:t>
            </w:r>
          </w:p>
        </w:tc>
      </w:tr>
      <w:tr w:rsidR="00294493" w:rsidRPr="003E4234" w14:paraId="46E2B458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101FD" w14:textId="5C24DBEB" w:rsidR="00294493" w:rsidRPr="00A106CA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06CA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60AF2" w14:textId="60776D2D" w:rsidR="00294493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Alcătuirea encefalului și a măduvei spinării. Observarea la microscop a unor structuri nervoase.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5EBD0E" w14:textId="60A43216" w:rsidR="00294493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Observații și identificări macro- și microscopice.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224E8F" w14:textId="77777777" w:rsidR="00294493" w:rsidRPr="003E4234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3887A571" w14:textId="3D2C9240" w:rsidR="00294493" w:rsidRPr="003E4234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2; 3; 4; 5; 6</w:t>
            </w:r>
          </w:p>
        </w:tc>
      </w:tr>
      <w:tr w:rsidR="00294493" w:rsidRPr="003E4234" w14:paraId="42D6B240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7E699" w14:textId="6986918E" w:rsidR="00294493" w:rsidRPr="00A106CA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06CA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6659A" w14:textId="71F373F8" w:rsidR="00294493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Topografia și alcătuirea unor organe interne (organe digestive, plămâni, inimă, rinichi etc.)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4C5F9" w14:textId="23B4DF51" w:rsidR="00294493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Observații și identificări macroscopice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7E164" w14:textId="77777777" w:rsidR="00294493" w:rsidRPr="003E4234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234">
              <w:rPr>
                <w:rFonts w:eastAsia="Times New Roman"/>
                <w:color w:val="000000"/>
                <w:sz w:val="20"/>
                <w:szCs w:val="20"/>
              </w:rPr>
              <w:t>1 ora</w:t>
            </w:r>
          </w:p>
          <w:p w14:paraId="33BBB334" w14:textId="16BEB7A9" w:rsidR="00294493" w:rsidRPr="003E4234" w:rsidRDefault="00294493" w:rsidP="0029449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4234">
              <w:rPr>
                <w:bCs/>
                <w:sz w:val="20"/>
                <w:szCs w:val="20"/>
              </w:rPr>
              <w:t>1; 3; 4; 5; 6</w:t>
            </w:r>
          </w:p>
        </w:tc>
      </w:tr>
      <w:tr w:rsidR="00294493" w14:paraId="2EBDF6D3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86902D" w14:textId="061C40AA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55FAC5" w14:textId="520D84C4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Înregistrarea </w:t>
            </w:r>
            <w:proofErr w:type="spellStart"/>
            <w:r w:rsidRPr="005330B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 analiza </w:t>
            </w:r>
            <w:proofErr w:type="spellStart"/>
            <w:r w:rsidRPr="005330B1">
              <w:rPr>
                <w:rFonts w:eastAsia="Times New Roman"/>
                <w:color w:val="000000"/>
                <w:sz w:val="20"/>
                <w:szCs w:val="20"/>
              </w:rPr>
              <w:t>secusei</w:t>
            </w:r>
            <w:proofErr w:type="spellEnd"/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0B1">
              <w:rPr>
                <w:rFonts w:eastAsia="Times New Roman"/>
                <w:color w:val="000000"/>
                <w:sz w:val="20"/>
                <w:szCs w:val="20"/>
              </w:rPr>
              <w:t>muşchiului</w:t>
            </w:r>
            <w:proofErr w:type="spellEnd"/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0B1">
              <w:rPr>
                <w:rFonts w:eastAsia="Times New Roman"/>
                <w:color w:val="000000"/>
                <w:sz w:val="20"/>
                <w:szCs w:val="20"/>
              </w:rPr>
              <w:t>gastrocnemian</w:t>
            </w:r>
            <w:proofErr w:type="spellEnd"/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30B1">
              <w:rPr>
                <w:rFonts w:eastAsia="Times New Roman"/>
                <w:color w:val="000000"/>
                <w:sz w:val="20"/>
                <w:szCs w:val="20"/>
              </w:rPr>
              <w:t>Contracţiile</w:t>
            </w:r>
            <w:proofErr w:type="spellEnd"/>
            <w:r w:rsidRPr="005330B1">
              <w:rPr>
                <w:rFonts w:eastAsia="Times New Roman"/>
                <w:color w:val="000000"/>
                <w:sz w:val="20"/>
                <w:szCs w:val="20"/>
              </w:rPr>
              <w:t xml:space="preserve"> tetanice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22B0A" w14:textId="6BAB46D1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103B2" w14:textId="77777777" w:rsidR="00294493" w:rsidRDefault="009E3035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="00294493">
              <w:rPr>
                <w:rFonts w:eastAsia="Times New Roman"/>
                <w:color w:val="000000"/>
                <w:sz w:val="20"/>
                <w:szCs w:val="20"/>
              </w:rPr>
              <w:t xml:space="preserve"> ore</w:t>
            </w:r>
          </w:p>
          <w:p w14:paraId="0DB9DF73" w14:textId="6809DAFC" w:rsidR="00EA517F" w:rsidRDefault="00EA517F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7; 8; 9</w:t>
            </w:r>
          </w:p>
        </w:tc>
      </w:tr>
      <w:tr w:rsidR="00294493" w14:paraId="0AA8E87A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B2D165" w14:textId="091653B9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17FA3E" w14:textId="7CC656DE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803D88">
              <w:rPr>
                <w:rFonts w:eastAsia="Times New Roman"/>
                <w:color w:val="000000"/>
                <w:sz w:val="20"/>
                <w:szCs w:val="20"/>
                <w:lang w:val="it-IT"/>
              </w:rPr>
              <w:t>Sensibilitatea mecanoceptivă, termică, gustativă, auditivă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7DB3E" w14:textId="67FB3A90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684064">
              <w:rPr>
                <w:noProof/>
                <w:sz w:val="20"/>
                <w:szCs w:val="20"/>
              </w:rPr>
              <w:t>explicaţia</w:t>
            </w:r>
            <w:proofErr w:type="spellEnd"/>
            <w:r w:rsidRPr="00684064">
              <w:rPr>
                <w:noProof/>
                <w:sz w:val="20"/>
                <w:szCs w:val="20"/>
              </w:rPr>
              <w:t>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BBCFA" w14:textId="77777777" w:rsidR="00EA517F" w:rsidRDefault="00EA517F" w:rsidP="00EA517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4AD28E46" w14:textId="53ED9DA2" w:rsidR="00294493" w:rsidRDefault="00EA517F" w:rsidP="00EA517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7; 8; 9</w:t>
            </w:r>
          </w:p>
        </w:tc>
      </w:tr>
      <w:tr w:rsidR="00294493" w14:paraId="4FC71E0E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7BFEC" w14:textId="35B568B1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6A7F14" w14:textId="4F889A8B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Spirometria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9DA8A" w14:textId="469DB6D0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24238B" w14:textId="77777777" w:rsidR="00EA517F" w:rsidRDefault="00EA517F" w:rsidP="00EA517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 ore</w:t>
            </w:r>
          </w:p>
          <w:p w14:paraId="2F61A36B" w14:textId="20745F1E" w:rsidR="00294493" w:rsidRDefault="00EA517F" w:rsidP="00EA517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7; 8; 9</w:t>
            </w:r>
          </w:p>
        </w:tc>
      </w:tr>
      <w:tr w:rsidR="00294493" w14:paraId="4B116D72" w14:textId="77777777" w:rsidTr="003A644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5B73B" w14:textId="4FA63B95" w:rsidR="00294493" w:rsidRDefault="009E3035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="00294493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333D8" w14:textId="2FA50599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Presiunea arterială și electrocardiograma 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89E0A" w14:textId="68D48A1C" w:rsidR="00294493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4064">
              <w:rPr>
                <w:noProof/>
                <w:sz w:val="20"/>
                <w:szCs w:val="20"/>
              </w:rPr>
              <w:t>explicaţia, prelegerea</w:t>
            </w:r>
            <w:r>
              <w:rPr>
                <w:noProof/>
                <w:sz w:val="20"/>
                <w:szCs w:val="20"/>
              </w:rPr>
              <w:t xml:space="preserve"> interactivă</w:t>
            </w:r>
            <w:r w:rsidRPr="00684064">
              <w:rPr>
                <w:noProof/>
                <w:sz w:val="20"/>
                <w:szCs w:val="20"/>
              </w:rPr>
              <w:t>, conversaţia sau convorbirea, demonstrarea</w:t>
            </w:r>
            <w:r>
              <w:rPr>
                <w:noProof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AD048" w14:textId="77777777" w:rsidR="00294493" w:rsidRDefault="009E3035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294493">
              <w:rPr>
                <w:rFonts w:eastAsia="Times New Roman"/>
                <w:color w:val="000000"/>
                <w:sz w:val="20"/>
                <w:szCs w:val="20"/>
              </w:rPr>
              <w:t xml:space="preserve"> 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  <w:p w14:paraId="4633C4CB" w14:textId="2F7A80D3" w:rsidR="00EA517F" w:rsidRDefault="00EA517F" w:rsidP="00EA517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7; 8; 9</w:t>
            </w:r>
          </w:p>
        </w:tc>
      </w:tr>
      <w:tr w:rsidR="00294493" w14:paraId="3983500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475BE5" w14:textId="77777777" w:rsidR="00EA517F" w:rsidRDefault="00294493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14:paraId="41F109EE" w14:textId="77777777" w:rsidR="00EA517F" w:rsidRPr="00EA517F" w:rsidRDefault="00EA517F" w:rsidP="00EA517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1. Bejenaru L., 2010, </w:t>
            </w:r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Anatomie umană</w:t>
            </w: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, Suport de Lucrări practice, Facultatea de Biologie, Universitatea „</w:t>
            </w:r>
            <w:proofErr w:type="spellStart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Al.I.Cuza</w:t>
            </w:r>
            <w:proofErr w:type="spellEnd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Iasi</w:t>
            </w:r>
            <w:proofErr w:type="spellEnd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.</w:t>
            </w:r>
          </w:p>
          <w:p w14:paraId="5716D2AA" w14:textId="77777777" w:rsidR="00EA517F" w:rsidRPr="00EA517F" w:rsidRDefault="00EA517F" w:rsidP="00EA517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2. Comănescu G., Bejenaru L., 1996, </w:t>
            </w:r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Lucrări practice de anatomie umană</w:t>
            </w: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Universităţii</w:t>
            </w:r>
            <w:proofErr w:type="spellEnd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“Al. I. Cuza” Iași.</w:t>
            </w:r>
          </w:p>
          <w:p w14:paraId="219CB07B" w14:textId="77777777" w:rsidR="00EA517F" w:rsidRPr="00EA517F" w:rsidRDefault="00EA517F" w:rsidP="00EA517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3. Wood M. G., 2001, </w:t>
            </w:r>
            <w:proofErr w:type="spellStart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Laboratory</w:t>
            </w:r>
            <w:proofErr w:type="spellEnd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Textbook</w:t>
            </w:r>
            <w:proofErr w:type="spellEnd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Anatomy</w:t>
            </w:r>
            <w:proofErr w:type="spellEnd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Physiology</w:t>
            </w:r>
            <w:proofErr w:type="spellEnd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Prentice-Hall</w:t>
            </w:r>
            <w:proofErr w:type="spellEnd"/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, New Jersey.</w:t>
            </w:r>
          </w:p>
          <w:p w14:paraId="132B27AB" w14:textId="77777777" w:rsidR="00EA517F" w:rsidRPr="00EA517F" w:rsidRDefault="00EA517F" w:rsidP="00EA517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4. Papilian V., 1982, </w:t>
            </w:r>
            <w:r w:rsidRPr="00EA517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Anatomia omului</w:t>
            </w: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>, vol. I și II, Editura didactică și pedagogică, București.</w:t>
            </w:r>
          </w:p>
          <w:p w14:paraId="799D7B72" w14:textId="77777777" w:rsidR="00EA517F" w:rsidRPr="00EA517F" w:rsidRDefault="00EA517F" w:rsidP="00EA517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 </w:t>
            </w:r>
            <w:hyperlink r:id="rId7" w:history="1">
              <w:r w:rsidRPr="00EA517F">
                <w:rPr>
                  <w:rStyle w:val="Hyperlink"/>
                  <w:rFonts w:eastAsia="Times New Roman"/>
                  <w:bCs/>
                  <w:sz w:val="20"/>
                  <w:szCs w:val="20"/>
                </w:rPr>
                <w:t>www.anatomyatlases.org/atlasofanatomy/index.shtml</w:t>
              </w:r>
            </w:hyperlink>
          </w:p>
          <w:p w14:paraId="2995CAB0" w14:textId="77777777" w:rsidR="00EA517F" w:rsidRPr="00EA517F" w:rsidRDefault="00EA517F" w:rsidP="00EA517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6. </w:t>
            </w:r>
            <w:hyperlink r:id="rId8" w:history="1">
              <w:r w:rsidRPr="00EA517F">
                <w:rPr>
                  <w:rStyle w:val="Hyperlink"/>
                  <w:rFonts w:eastAsia="Times New Roman"/>
                  <w:bCs/>
                  <w:sz w:val="20"/>
                  <w:szCs w:val="20"/>
                </w:rPr>
                <w:t>www.human-anatomy.net</w:t>
              </w:r>
            </w:hyperlink>
            <w:r w:rsidRPr="00EA517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69CE8B5F" w14:textId="72BF1132" w:rsidR="00294493" w:rsidRDefault="00EA517F" w:rsidP="00294493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7. </w:t>
            </w:r>
            <w:proofErr w:type="spellStart"/>
            <w:r w:rsidR="00294493"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>Hrițcu</w:t>
            </w:r>
            <w:proofErr w:type="spellEnd"/>
            <w:r w:rsidR="00294493"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L., 2012. Fiziologie animală experimentală, Editura </w:t>
            </w:r>
            <w:proofErr w:type="spellStart"/>
            <w:r w:rsidR="00294493"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>Universităţii</w:t>
            </w:r>
            <w:proofErr w:type="spellEnd"/>
            <w:r w:rsidR="00294493"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„Alexandru Ioan Cuza” din </w:t>
            </w:r>
            <w:proofErr w:type="spellStart"/>
            <w:r w:rsidR="00294493"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>Iaşi</w:t>
            </w:r>
            <w:proofErr w:type="spellEnd"/>
            <w:r w:rsidR="00294493" w:rsidRPr="00E32595">
              <w:rPr>
                <w:rFonts w:eastAsia="Times New Roman"/>
                <w:bCs/>
                <w:color w:val="000000"/>
                <w:sz w:val="20"/>
                <w:szCs w:val="20"/>
              </w:rPr>
              <w:t>, ISBN: 978-973-703-849-4</w:t>
            </w:r>
            <w:r w:rsidR="0029449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14:paraId="33C5A2C4" w14:textId="68D73234" w:rsidR="00294493" w:rsidRPr="00031268" w:rsidRDefault="00EA517F" w:rsidP="00294493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8. </w:t>
            </w:r>
            <w:r w:rsidR="00294493" w:rsidRPr="00031268">
              <w:rPr>
                <w:rFonts w:eastAsia="Times New Roman"/>
                <w:bCs/>
                <w:color w:val="000000"/>
                <w:sz w:val="20"/>
                <w:szCs w:val="20"/>
              </w:rPr>
              <w:t>Cotor, G., 2003. Lucrări practice de fiziologie – simulator. Ed. Monitor;</w:t>
            </w:r>
          </w:p>
          <w:p w14:paraId="0CEB4A05" w14:textId="3EB086D0" w:rsidR="00294493" w:rsidRDefault="00EA517F" w:rsidP="002944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9. </w:t>
            </w:r>
            <w:proofErr w:type="spellStart"/>
            <w:r w:rsidR="00294493"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>Misăilă</w:t>
            </w:r>
            <w:proofErr w:type="spellEnd"/>
            <w:r w:rsidR="00294493"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r w:rsidR="00294493">
              <w:rPr>
                <w:rFonts w:eastAsia="Times New Roman"/>
                <w:bCs/>
                <w:color w:val="000000"/>
                <w:sz w:val="20"/>
                <w:szCs w:val="20"/>
              </w:rPr>
              <w:t>C</w:t>
            </w:r>
            <w:r w:rsidR="00294493"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>., Dumitru, G</w:t>
            </w:r>
            <w:r w:rsidR="00294493">
              <w:rPr>
                <w:rFonts w:eastAsia="Times New Roman"/>
                <w:bCs/>
                <w:color w:val="000000"/>
                <w:sz w:val="20"/>
                <w:szCs w:val="20"/>
              </w:rPr>
              <w:t>.</w:t>
            </w:r>
            <w:r w:rsidR="00294493"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2010, Fiziologia animalelor </w:t>
            </w:r>
            <w:proofErr w:type="spellStart"/>
            <w:r w:rsidR="00294493"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="00294493"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a omului – Lucrări practice, Ed. </w:t>
            </w:r>
            <w:proofErr w:type="spellStart"/>
            <w:r w:rsidR="00294493"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>Tehnopress</w:t>
            </w:r>
            <w:proofErr w:type="spellEnd"/>
            <w:r w:rsidR="00294493"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4493" w:rsidRPr="000B6531">
              <w:rPr>
                <w:rFonts w:eastAsia="Times New Roman"/>
                <w:bCs/>
                <w:color w:val="000000"/>
                <w:sz w:val="20"/>
                <w:szCs w:val="20"/>
              </w:rPr>
              <w:t>Iaşi</w:t>
            </w:r>
            <w:proofErr w:type="spellEnd"/>
            <w:r w:rsidR="0029449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 </w:t>
            </w:r>
            <w:r w:rsidR="00294493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DA2B8F8" w14:textId="77777777" w:rsidR="007D3072" w:rsidRDefault="007D3072">
      <w:pPr>
        <w:rPr>
          <w:rFonts w:eastAsia="Times New Roman"/>
          <w:color w:val="000000"/>
          <w:sz w:val="22"/>
          <w:szCs w:val="22"/>
        </w:rPr>
      </w:pPr>
    </w:p>
    <w:p w14:paraId="669EEF69" w14:textId="77777777" w:rsidR="007D3072" w:rsidRDefault="004616C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7D3072" w14:paraId="72C619F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538FF1" w14:textId="75051CAE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F3C72" w:rsidRPr="005033B0">
              <w:rPr>
                <w:noProof/>
                <w:sz w:val="20"/>
                <w:szCs w:val="20"/>
              </w:rPr>
              <w:t xml:space="preserve">Disciplina de Anatomie și fiziologie oferă conținut științific relevant și metode de predare de tip formativ, adecvate specializării </w:t>
            </w:r>
            <w:r w:rsidR="000F3C72">
              <w:rPr>
                <w:noProof/>
                <w:sz w:val="20"/>
                <w:szCs w:val="20"/>
              </w:rPr>
              <w:t>Bioc</w:t>
            </w:r>
            <w:r w:rsidR="000F3C72" w:rsidRPr="005033B0">
              <w:rPr>
                <w:noProof/>
                <w:sz w:val="20"/>
                <w:szCs w:val="20"/>
              </w:rPr>
              <w:t xml:space="preserve">himie </w:t>
            </w:r>
            <w:r w:rsidR="000F3C72">
              <w:rPr>
                <w:noProof/>
                <w:sz w:val="20"/>
                <w:szCs w:val="20"/>
              </w:rPr>
              <w:t>tehnologică</w:t>
            </w:r>
            <w:r w:rsidR="000F3C72" w:rsidRPr="005033B0">
              <w:rPr>
                <w:noProof/>
                <w:sz w:val="20"/>
                <w:szCs w:val="20"/>
              </w:rPr>
              <w:t>, prin care să se răspundă cerințelor angajatorilor în exercitarea de ocupații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4DF1E07" w14:textId="77777777" w:rsidR="007D3072" w:rsidRDefault="007D3072">
      <w:pPr>
        <w:rPr>
          <w:rFonts w:eastAsia="Times New Roman"/>
          <w:color w:val="000000"/>
          <w:sz w:val="22"/>
          <w:szCs w:val="22"/>
        </w:rPr>
      </w:pPr>
    </w:p>
    <w:p w14:paraId="6E8FD1C6" w14:textId="77777777" w:rsidR="007D3072" w:rsidRDefault="004616C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7D3072" w14:paraId="028B9568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F93F7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C2819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B17DB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EFF0D" w14:textId="77777777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E0CC5" w14:paraId="126AF58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EF57AD" w14:textId="77777777" w:rsidR="00FE0CC5" w:rsidRDefault="00FE0CC5" w:rsidP="00FE0C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5C150" w14:textId="77777777" w:rsidR="00FE0CC5" w:rsidRPr="005033B0" w:rsidRDefault="00FE0CC5" w:rsidP="00FE0CC5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5033B0">
              <w:rPr>
                <w:noProof/>
                <w:sz w:val="20"/>
                <w:szCs w:val="20"/>
              </w:rPr>
              <w:t xml:space="preserve">corectitudinea și completitudinea </w:t>
            </w:r>
          </w:p>
          <w:p w14:paraId="55B5FD7E" w14:textId="77777777" w:rsidR="00FE0CC5" w:rsidRPr="005033B0" w:rsidRDefault="00FE0CC5" w:rsidP="00FE0CC5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 xml:space="preserve">cunoștințelor asimilate; </w:t>
            </w:r>
          </w:p>
          <w:p w14:paraId="41CAA609" w14:textId="77777777" w:rsidR="00FE0CC5" w:rsidRPr="005033B0" w:rsidRDefault="00FE0CC5" w:rsidP="00FE0CC5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 xml:space="preserve">- înțelegerea de ansamblu a importanței disciplinei studiate și a legăturii cu celalalte discipline </w:t>
            </w:r>
          </w:p>
          <w:p w14:paraId="16508A41" w14:textId="77777777" w:rsidR="00FE0CC5" w:rsidRPr="005033B0" w:rsidRDefault="00FE0CC5" w:rsidP="00FE0CC5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 xml:space="preserve">fundamentale; </w:t>
            </w:r>
          </w:p>
          <w:p w14:paraId="2AD49111" w14:textId="77777777" w:rsidR="00FE0CC5" w:rsidRPr="005033B0" w:rsidRDefault="00FE0CC5" w:rsidP="00FE0CC5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 xml:space="preserve">- coerența logică; </w:t>
            </w:r>
          </w:p>
          <w:p w14:paraId="5C0357B9" w14:textId="37CE0E85" w:rsidR="00FE0CC5" w:rsidRDefault="00FE0CC5" w:rsidP="00FE0CC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t>- gradul de asimilare a limbajului de specialitate.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936D1" w14:textId="7DD9FF42" w:rsidR="00FE0CC5" w:rsidRDefault="00FE0CC5" w:rsidP="00FE0C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Examen scris – test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8A4E7" w14:textId="4E08D6B2" w:rsidR="00FE0CC5" w:rsidRDefault="00FE0CC5" w:rsidP="00FE0C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40%</w:t>
            </w:r>
          </w:p>
        </w:tc>
      </w:tr>
      <w:tr w:rsidR="00625894" w14:paraId="4853904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59298F" w14:textId="77777777" w:rsidR="00625894" w:rsidRDefault="00625894" w:rsidP="0062589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D53C4" w14:textId="77777777" w:rsidR="00625894" w:rsidRPr="005033B0" w:rsidRDefault="00625894" w:rsidP="00625894">
            <w:pPr>
              <w:ind w:left="57"/>
              <w:rPr>
                <w:noProof/>
                <w:sz w:val="20"/>
                <w:szCs w:val="20"/>
              </w:rPr>
            </w:pPr>
            <w:r w:rsidRPr="005033B0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5033B0">
              <w:rPr>
                <w:noProof/>
                <w:sz w:val="20"/>
                <w:szCs w:val="20"/>
              </w:rPr>
              <w:t xml:space="preserve">capacitatea de aplicare în practică a cunoștințelor teoretice; </w:t>
            </w:r>
          </w:p>
          <w:p w14:paraId="739C28AA" w14:textId="52035195" w:rsidR="00625894" w:rsidRDefault="00625894" w:rsidP="0062589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33B0">
              <w:rPr>
                <w:noProof/>
                <w:sz w:val="20"/>
                <w:szCs w:val="20"/>
              </w:rPr>
              <w:lastRenderedPageBreak/>
              <w:t>- aspectele atitudinale: seriozitate, interes pentru studiul individual și colaborare în echipă.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823F9C" w14:textId="77777777" w:rsidR="00625894" w:rsidRPr="005033B0" w:rsidRDefault="00625894" w:rsidP="00625894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5033B0">
              <w:rPr>
                <w:noProof/>
                <w:sz w:val="20"/>
                <w:szCs w:val="20"/>
              </w:rPr>
              <w:t xml:space="preserve">Participare activă la lucrările practice </w:t>
            </w:r>
            <w:r w:rsidRPr="005033B0">
              <w:rPr>
                <w:noProof/>
                <w:sz w:val="20"/>
                <w:szCs w:val="20"/>
              </w:rPr>
              <w:cr/>
            </w:r>
          </w:p>
          <w:p w14:paraId="48D0FA2B" w14:textId="645D90A0" w:rsidR="00625894" w:rsidRDefault="00625894" w:rsidP="006258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1A1991" w14:textId="0057C68B" w:rsidR="00625894" w:rsidRDefault="00625894" w:rsidP="0062589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10%</w:t>
            </w:r>
          </w:p>
        </w:tc>
      </w:tr>
      <w:tr w:rsidR="007D3072" w14:paraId="4675B45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D24A35" w14:textId="2AC632A6" w:rsidR="007D3072" w:rsidRDefault="004616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7D3072" w14:paraId="6E9A4C1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8B4EE8" w14:textId="4D45C42E" w:rsidR="00F82D39" w:rsidRPr="00330F7C" w:rsidRDefault="00F82D39" w:rsidP="00F82D39">
            <w:pPr>
              <w:rPr>
                <w:noProof/>
                <w:sz w:val="20"/>
                <w:szCs w:val="20"/>
              </w:rPr>
            </w:pPr>
            <w:r w:rsidRPr="00330F7C">
              <w:rPr>
                <w:noProof/>
                <w:sz w:val="20"/>
                <w:szCs w:val="20"/>
              </w:rPr>
              <w:t>50% dintre noţiunile de Anatomie şi fiziologie corect utilizate şi explicate.</w:t>
            </w:r>
          </w:p>
          <w:p w14:paraId="2C9516D9" w14:textId="0F5EDD32" w:rsidR="007D3072" w:rsidRDefault="00F82D39" w:rsidP="00F82D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0F7C">
              <w:rPr>
                <w:noProof/>
                <w:sz w:val="20"/>
                <w:szCs w:val="20"/>
              </w:rPr>
              <w:t>50% dintre organule corpului uman corect identificate, localizate şi descrise</w:t>
            </w:r>
            <w:r w:rsidRPr="00330F7C">
              <w:rPr>
                <w:sz w:val="20"/>
                <w:szCs w:val="20"/>
              </w:rPr>
              <w:t xml:space="preserve"> în termeni de structură și </w:t>
            </w:r>
            <w:proofErr w:type="spellStart"/>
            <w:r w:rsidRPr="00330F7C">
              <w:rPr>
                <w:sz w:val="20"/>
                <w:szCs w:val="20"/>
              </w:rPr>
              <w:t>funcţii</w:t>
            </w:r>
            <w:proofErr w:type="spellEnd"/>
            <w:r w:rsidRPr="00330F7C">
              <w:rPr>
                <w:sz w:val="20"/>
                <w:szCs w:val="20"/>
              </w:rPr>
              <w:t>.</w:t>
            </w:r>
            <w:r w:rsidR="004616CB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066C0BD" w14:textId="77777777" w:rsidR="007D3072" w:rsidRDefault="007D3072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3711"/>
        <w:gridCol w:w="4537"/>
      </w:tblGrid>
      <w:tr w:rsidR="007D3072" w14:paraId="4A3E9E1E" w14:textId="77777777">
        <w:tc>
          <w:tcPr>
            <w:tcW w:w="0" w:type="auto"/>
            <w:hideMark/>
          </w:tcPr>
          <w:p w14:paraId="70FCE228" w14:textId="1BFF54C5" w:rsidR="007D3072" w:rsidRDefault="004616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7B7EC3">
              <w:rPr>
                <w:rFonts w:eastAsia="Times New Roman"/>
                <w:b/>
                <w:bCs/>
                <w:color w:val="000000"/>
              </w:rPr>
              <w:t>2</w:t>
            </w:r>
            <w:r w:rsidR="00287708">
              <w:rPr>
                <w:rFonts w:eastAsia="Times New Roman"/>
                <w:b/>
                <w:bCs/>
                <w:color w:val="000000"/>
              </w:rPr>
              <w:t>8</w:t>
            </w:r>
            <w:r w:rsidR="007B7EC3">
              <w:rPr>
                <w:rFonts w:eastAsia="Times New Roman"/>
                <w:b/>
                <w:bCs/>
                <w:color w:val="000000"/>
              </w:rPr>
              <w:t>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FD41863" w14:textId="77777777" w:rsidR="00822523" w:rsidRDefault="004616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B55017" w:rsidRPr="00B5501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Prof. univ. dr. </w:t>
            </w:r>
            <w:proofErr w:type="spellStart"/>
            <w:r w:rsidR="00B55017" w:rsidRPr="00B5501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habil.</w:t>
            </w:r>
            <w:proofErr w:type="spellEnd"/>
            <w:r w:rsidR="00B55017" w:rsidRPr="00B5501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Luminița BEJENARU</w:t>
            </w:r>
          </w:p>
          <w:p w14:paraId="687D27F7" w14:textId="794F3C95" w:rsidR="00287708" w:rsidRDefault="00B5501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5501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4616CB" w:rsidRPr="00B5501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322E86B" w14:textId="77777777" w:rsidR="00822523" w:rsidRDefault="00822523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14:paraId="307D0E05" w14:textId="642178C4" w:rsidR="007D3072" w:rsidRDefault="006712B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D3732">
              <w:rPr>
                <w:b/>
                <w:noProof/>
                <w:sz w:val="20"/>
                <w:szCs w:val="20"/>
              </w:rPr>
              <w:t>Prof. univ. dr. habil. Lucian HRIȚCU</w:t>
            </w:r>
          </w:p>
        </w:tc>
        <w:tc>
          <w:tcPr>
            <w:tcW w:w="0" w:type="auto"/>
            <w:hideMark/>
          </w:tcPr>
          <w:p w14:paraId="5EB4FE21" w14:textId="2EDF393A" w:rsidR="00822523" w:rsidRDefault="004616CB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22523" w:rsidRPr="008225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Asist. Univ. dr. Ozana-Maria CIORPAC-PETRARU </w:t>
            </w:r>
          </w:p>
          <w:p w14:paraId="12F67D39" w14:textId="77777777" w:rsidR="00822523" w:rsidRDefault="00822523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14:paraId="3D5CDEE1" w14:textId="77777777" w:rsidR="00822523" w:rsidRDefault="00822523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14:paraId="5E86B825" w14:textId="152EBEDD" w:rsidR="00822523" w:rsidRDefault="006712B9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5D3732">
              <w:rPr>
                <w:b/>
                <w:noProof/>
                <w:sz w:val="20"/>
                <w:szCs w:val="20"/>
              </w:rPr>
              <w:t>Prof. univ. dr. habil. Lucian HRIȚCU</w:t>
            </w:r>
          </w:p>
          <w:p w14:paraId="1DE91F88" w14:textId="77777777" w:rsidR="00822523" w:rsidRDefault="0082252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740AF9E3" w14:textId="77777777" w:rsidR="00822523" w:rsidRDefault="0082252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0485DB8D" w14:textId="77777777" w:rsidR="00822523" w:rsidRDefault="0082252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488FA876" w14:textId="29CFBB68" w:rsidR="007D3072" w:rsidRDefault="007D307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5F44CA46" w14:textId="77777777" w:rsidR="007D3072" w:rsidRDefault="007D3072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7D3072" w14:paraId="7537DC97" w14:textId="77777777">
        <w:tc>
          <w:tcPr>
            <w:tcW w:w="0" w:type="auto"/>
            <w:hideMark/>
          </w:tcPr>
          <w:p w14:paraId="1BFCBDE6" w14:textId="77777777" w:rsidR="00822523" w:rsidRDefault="0082252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02DA9726" w14:textId="77777777" w:rsidR="00822523" w:rsidRDefault="0082252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D10D66A" w14:textId="28313568" w:rsidR="007D3072" w:rsidRDefault="004616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3A53961" w14:textId="77777777" w:rsidR="00822523" w:rsidRDefault="0082252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C7EF9C4" w14:textId="77777777" w:rsidR="00822523" w:rsidRDefault="0082252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731C8542" w14:textId="77777777" w:rsidR="00822523" w:rsidRDefault="0082252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9FE8B6E" w14:textId="5E40B2E9" w:rsidR="007D3072" w:rsidRDefault="004616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habil.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Mihail-Lucian BÎRSĂ</w:t>
            </w:r>
          </w:p>
        </w:tc>
      </w:tr>
    </w:tbl>
    <w:p w14:paraId="7B1680B1" w14:textId="77777777" w:rsidR="004616CB" w:rsidRDefault="004616CB">
      <w:pPr>
        <w:rPr>
          <w:rFonts w:eastAsia="Times New Roman"/>
        </w:rPr>
      </w:pPr>
    </w:p>
    <w:sectPr w:rsidR="004616CB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A2B44"/>
    <w:multiLevelType w:val="hybridMultilevel"/>
    <w:tmpl w:val="3374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F5693"/>
    <w:multiLevelType w:val="hybridMultilevel"/>
    <w:tmpl w:val="C99C09C8"/>
    <w:lvl w:ilvl="0" w:tplc="C19867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8541F0E"/>
    <w:multiLevelType w:val="hybridMultilevel"/>
    <w:tmpl w:val="C88E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2EBE"/>
    <w:multiLevelType w:val="hybridMultilevel"/>
    <w:tmpl w:val="B8A4E0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F6CA2"/>
    <w:multiLevelType w:val="multilevel"/>
    <w:tmpl w:val="BBD0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7464E"/>
    <w:multiLevelType w:val="multilevel"/>
    <w:tmpl w:val="BDF0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D01BE"/>
    <w:multiLevelType w:val="hybridMultilevel"/>
    <w:tmpl w:val="2C52B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ED6BF0"/>
    <w:multiLevelType w:val="hybridMultilevel"/>
    <w:tmpl w:val="4EE64B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577466">
    <w:abstractNumId w:val="4"/>
  </w:num>
  <w:num w:numId="2" w16cid:durableId="879559907">
    <w:abstractNumId w:val="7"/>
  </w:num>
  <w:num w:numId="3" w16cid:durableId="708990899">
    <w:abstractNumId w:val="2"/>
  </w:num>
  <w:num w:numId="4" w16cid:durableId="186453439">
    <w:abstractNumId w:val="0"/>
  </w:num>
  <w:num w:numId="5" w16cid:durableId="1687781173">
    <w:abstractNumId w:val="5"/>
  </w:num>
  <w:num w:numId="6" w16cid:durableId="593363808">
    <w:abstractNumId w:val="3"/>
  </w:num>
  <w:num w:numId="7" w16cid:durableId="841897111">
    <w:abstractNumId w:val="6"/>
  </w:num>
  <w:num w:numId="8" w16cid:durableId="78638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1MjA3NzW0NDYwNLNU0lEKTi0uzszPAykwrgUAv61FZywAAAA="/>
  </w:docVars>
  <w:rsids>
    <w:rsidRoot w:val="00FC642B"/>
    <w:rsid w:val="00045819"/>
    <w:rsid w:val="000E2768"/>
    <w:rsid w:val="000F3C72"/>
    <w:rsid w:val="0020776E"/>
    <w:rsid w:val="00280AD0"/>
    <w:rsid w:val="00282209"/>
    <w:rsid w:val="00287708"/>
    <w:rsid w:val="002928ED"/>
    <w:rsid w:val="00294493"/>
    <w:rsid w:val="002A0083"/>
    <w:rsid w:val="00386CB1"/>
    <w:rsid w:val="003A6449"/>
    <w:rsid w:val="003D1957"/>
    <w:rsid w:val="003E4234"/>
    <w:rsid w:val="00425F9D"/>
    <w:rsid w:val="004616CB"/>
    <w:rsid w:val="004748DD"/>
    <w:rsid w:val="004F70B2"/>
    <w:rsid w:val="005B1DF4"/>
    <w:rsid w:val="00606653"/>
    <w:rsid w:val="00625894"/>
    <w:rsid w:val="006258CD"/>
    <w:rsid w:val="006712B9"/>
    <w:rsid w:val="006A73CF"/>
    <w:rsid w:val="007B7EC3"/>
    <w:rsid w:val="007D3072"/>
    <w:rsid w:val="00815B25"/>
    <w:rsid w:val="00822523"/>
    <w:rsid w:val="00964355"/>
    <w:rsid w:val="00986C05"/>
    <w:rsid w:val="009C42A1"/>
    <w:rsid w:val="009E3035"/>
    <w:rsid w:val="00A106CA"/>
    <w:rsid w:val="00A76CD3"/>
    <w:rsid w:val="00AD3944"/>
    <w:rsid w:val="00AE371F"/>
    <w:rsid w:val="00B048D7"/>
    <w:rsid w:val="00B15126"/>
    <w:rsid w:val="00B55017"/>
    <w:rsid w:val="00B720F3"/>
    <w:rsid w:val="00B85CDF"/>
    <w:rsid w:val="00BC3DBC"/>
    <w:rsid w:val="00BD4080"/>
    <w:rsid w:val="00C10617"/>
    <w:rsid w:val="00C32D0F"/>
    <w:rsid w:val="00C677EE"/>
    <w:rsid w:val="00D263E5"/>
    <w:rsid w:val="00D410FC"/>
    <w:rsid w:val="00D411F9"/>
    <w:rsid w:val="00D45B81"/>
    <w:rsid w:val="00D56346"/>
    <w:rsid w:val="00D738C6"/>
    <w:rsid w:val="00DC1D32"/>
    <w:rsid w:val="00E018AA"/>
    <w:rsid w:val="00E16C76"/>
    <w:rsid w:val="00E5719F"/>
    <w:rsid w:val="00EA517F"/>
    <w:rsid w:val="00F82D39"/>
    <w:rsid w:val="00F95988"/>
    <w:rsid w:val="00FC642B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2BB5A"/>
  <w15:chartTrackingRefBased/>
  <w15:docId w15:val="{57A253A9-E488-405F-ACAE-8C46A5E7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8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-anatomy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atomyatlases.org/atlasofanatomy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nerbody.com/htm/body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Profesor Dr. Habil. Lucian Hritcu</cp:lastModifiedBy>
  <cp:revision>58</cp:revision>
  <dcterms:created xsi:type="dcterms:W3CDTF">2024-10-04T10:06:00Z</dcterms:created>
  <dcterms:modified xsi:type="dcterms:W3CDTF">2024-10-07T09:37:00Z</dcterms:modified>
</cp:coreProperties>
</file>