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D1" w:rsidRDefault="000100D1">
      <w:pPr>
        <w:rPr>
          <w:rFonts w:eastAsia="Times New Roman"/>
          <w:color w:val="000000"/>
          <w:sz w:val="22"/>
          <w:szCs w:val="22"/>
        </w:rPr>
      </w:pPr>
    </w:p>
    <w:p w:rsidR="00C24741" w:rsidRDefault="006856C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>
            <wp:extent cx="6381750" cy="1066800"/>
            <wp:effectExtent l="0" t="0" r="0" b="0"/>
            <wp:docPr id="1" name="Picture 1" descr="C:\Users\bruser1729\AppData\Local\Microsoft\Windows\INetCache\Content.MSO\E632C6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E632C6A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C24741" w:rsidRDefault="006856CA">
      <w:pPr>
        <w:pStyle w:val="titludiscplan"/>
      </w:pPr>
      <w:r>
        <w:t>FIŞA DISCIPLINEI</w:t>
      </w:r>
    </w:p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clinică</w:t>
            </w:r>
            <w:proofErr w:type="spellEnd"/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C24741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avansată</w:t>
            </w:r>
            <w:proofErr w:type="spellEnd"/>
          </w:p>
        </w:tc>
      </w:tr>
      <w:tr w:rsidR="00D87C8B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Pr="00662C33" w:rsidRDefault="00D87C8B" w:rsidP="00D87C8B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662C33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D87C8B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Pr="00662C33" w:rsidRDefault="00D87C8B" w:rsidP="00D87C8B">
            <w:pPr>
              <w:ind w:left="57"/>
              <w:rPr>
                <w:b/>
                <w:noProof/>
                <w:sz w:val="20"/>
                <w:szCs w:val="20"/>
              </w:rPr>
            </w:pPr>
            <w:r w:rsidRPr="00662C33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  <w:r w:rsidR="00BA7CBD">
              <w:rPr>
                <w:b/>
                <w:noProof/>
                <w:sz w:val="20"/>
                <w:szCs w:val="20"/>
                <w:lang w:val="pt-BR"/>
              </w:rPr>
              <w:t>, Asist. Drd. Ioana Radu</w:t>
            </w:r>
          </w:p>
        </w:tc>
      </w:tr>
      <w:tr w:rsidR="00D87C8B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C24741" w:rsidRDefault="006856C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C24741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C2474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  <w:lang w:val="fr-FR"/>
              </w:rPr>
              <w:t>40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18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C2474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efectua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valida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problematicii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aparaturii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tipuri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relevante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specializare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corectă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corelată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-un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tuturor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teoretice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statistice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procedeelor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identificarea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variante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alternative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optime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avansate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scopul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relevante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prevederilor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legislative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managementul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C2474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umane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logistice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planificării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organizării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cariera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elaborarea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rapoarte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cercetare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articole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termenele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2474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Pr="00662C33" w:rsidRDefault="006856CA" w:rsidP="00AB628E">
            <w:pPr>
              <w:pStyle w:val="ColorfulList-Accent11"/>
              <w:ind w:left="57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B628E" w:rsidRPr="00662C33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Dobîndirea de cunoştinţe avansate privind compuşii organometalici şi ciclurile anorganice.</w:t>
            </w:r>
          </w:p>
          <w:p w:rsidR="00AB628E" w:rsidRPr="00662C33" w:rsidRDefault="00AB628E" w:rsidP="00AB628E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662C33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Dobîndirea de abilităţi privind corelaţia dintre structura acestor compuşi şi reactivitatea lor.</w:t>
            </w:r>
          </w:p>
          <w:p w:rsidR="00C24741" w:rsidRDefault="00AB628E" w:rsidP="00AB628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noProof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noProof/>
                <w:sz w:val="20"/>
                <w:szCs w:val="20"/>
                <w:lang w:val="ro-RO"/>
              </w:rPr>
              <w:t>Însuşirea cunoştinţelor cu privire la compuşii cu legături M-M, hipervalenţi şi utilizarea lor în diferite   domenii.</w:t>
            </w:r>
          </w:p>
        </w:tc>
      </w:tr>
      <w:tr w:rsidR="00C24741" w:rsidTr="00195573">
        <w:trPr>
          <w:trHeight w:val="1227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Înţeleagă principiile de bază ale chimiei metal-organice.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Descrie metodele de obţinere şi reactivitatea compuşilor metal-organici.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Opereze cu noţiuni specifice ciclurilor anorganice.</w:t>
            </w:r>
          </w:p>
          <w:p w:rsidR="00C24741" w:rsidRDefault="00147C70" w:rsidP="00147C7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Analizeze şi interpreteze corelaţia dintre structura şi proprietăţile chimice ale ciclurilor anorganice.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4087"/>
        <w:gridCol w:w="4012"/>
        <w:gridCol w:w="1410"/>
      </w:tblGrid>
      <w:tr w:rsidR="00C24741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AD0838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Default="00AD0838" w:rsidP="00AD08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4B4134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Compusi organometalici: nomenclatura, clasificare, metode de obtinere, natura legăturii chimice în compuşii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AD0838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Default="00AD0838" w:rsidP="00AD08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4B4134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Tehnici de investigare a structurii compuşilor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1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Compuşi</w:t>
            </w:r>
            <w:proofErr w:type="spellEnd"/>
            <w:r w:rsidRPr="00662C33">
              <w:rPr>
                <w:sz w:val="20"/>
                <w:szCs w:val="20"/>
              </w:rPr>
              <w:t xml:space="preserve"> MO ai </w:t>
            </w:r>
            <w:proofErr w:type="spellStart"/>
            <w:r w:rsidRPr="00662C33">
              <w:rPr>
                <w:sz w:val="20"/>
                <w:szCs w:val="20"/>
              </w:rPr>
              <w:t>elementelor</w:t>
            </w:r>
            <w:proofErr w:type="spellEnd"/>
            <w:r w:rsidRPr="00662C33">
              <w:rPr>
                <w:sz w:val="20"/>
                <w:szCs w:val="20"/>
              </w:rPr>
              <w:t xml:space="preserve"> din </w:t>
            </w:r>
            <w:proofErr w:type="spellStart"/>
            <w:r w:rsidRPr="00662C33">
              <w:rPr>
                <w:sz w:val="20"/>
                <w:szCs w:val="20"/>
              </w:rPr>
              <w:t>blocul</w:t>
            </w:r>
            <w:proofErr w:type="spellEnd"/>
            <w:r w:rsidRPr="00662C33">
              <w:rPr>
                <w:sz w:val="20"/>
                <w:szCs w:val="20"/>
              </w:rPr>
              <w:t xml:space="preserve"> s </w:t>
            </w:r>
            <w:proofErr w:type="spellStart"/>
            <w:r w:rsidRPr="00662C33">
              <w:rPr>
                <w:sz w:val="20"/>
                <w:szCs w:val="20"/>
              </w:rPr>
              <w:t>şi</w:t>
            </w:r>
            <w:proofErr w:type="spellEnd"/>
            <w:r w:rsidRPr="00662C33">
              <w:rPr>
                <w:sz w:val="20"/>
                <w:szCs w:val="20"/>
              </w:rPr>
              <w:t xml:space="preserve"> p.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it-IT"/>
              </w:rPr>
              <w:t>h</w:t>
            </w:r>
            <w:r w:rsidRPr="00662C33">
              <w:rPr>
                <w:noProof/>
                <w:sz w:val="20"/>
                <w:szCs w:val="20"/>
                <w:lang w:val="it-IT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proofErr w:type="spellStart"/>
            <w:r w:rsidRPr="00662C33">
              <w:rPr>
                <w:sz w:val="20"/>
                <w:szCs w:val="20"/>
                <w:lang w:val="ro-RO"/>
              </w:rPr>
              <w:t>Compuşi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 MO ai metalelor din blocul d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 f.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ro-RO"/>
              </w:rPr>
              <w:t>h</w:t>
            </w:r>
            <w:r w:rsidRPr="00662C33">
              <w:rPr>
                <w:noProof/>
                <w:sz w:val="20"/>
                <w:szCs w:val="20"/>
                <w:lang w:val="ro-RO"/>
              </w:rPr>
              <w:t>, 1,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>Compuşi hipervalenţi.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ro-RO"/>
              </w:rPr>
              <w:t>h</w:t>
            </w:r>
            <w:r w:rsidRPr="00662C33">
              <w:rPr>
                <w:noProof/>
                <w:sz w:val="20"/>
                <w:szCs w:val="20"/>
                <w:lang w:val="ro-RO"/>
              </w:rPr>
              <w:t>, 10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proofErr w:type="spellStart"/>
            <w:r w:rsidRPr="00662C33">
              <w:rPr>
                <w:sz w:val="20"/>
                <w:szCs w:val="20"/>
                <w:lang w:val="ro-RO"/>
              </w:rPr>
              <w:t>Clusteri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 metalici.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1, 3, 6,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ro-RO"/>
              </w:rPr>
              <w:t>Carbonili metalici.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1, 3, 6,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Compuşi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bioorganometalici</w:t>
            </w:r>
            <w:proofErr w:type="spellEnd"/>
            <w:r w:rsidRPr="00662C3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1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5, 6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Izopolianionoi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şi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heteropolianioni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3 </w:t>
            </w:r>
            <w:r w:rsidR="00F5269E">
              <w:rPr>
                <w:noProof/>
                <w:sz w:val="20"/>
                <w:szCs w:val="20"/>
              </w:rPr>
              <w:t>h,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Catene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şi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cicluri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anorganice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6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3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  <w:lang w:val="pt-BR"/>
              </w:rPr>
            </w:pPr>
            <w:r w:rsidRPr="00662C33">
              <w:rPr>
                <w:sz w:val="20"/>
                <w:szCs w:val="20"/>
                <w:lang w:val="pt-BR"/>
              </w:rPr>
              <w:t>Reacţii chimice în mediu neapos.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BA7CBD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</w:t>
            </w:r>
            <w:r w:rsidR="004B4134" w:rsidRPr="00662C33">
              <w:rPr>
                <w:noProof/>
                <w:sz w:val="20"/>
                <w:szCs w:val="20"/>
                <w:lang w:val="pt-BR"/>
              </w:rPr>
              <w:t xml:space="preserve"> </w:t>
            </w:r>
            <w:r w:rsidR="00F5269E">
              <w:rPr>
                <w:noProof/>
                <w:sz w:val="20"/>
                <w:szCs w:val="20"/>
                <w:lang w:val="pt-BR"/>
              </w:rPr>
              <w:t>h</w:t>
            </w:r>
            <w:r w:rsidR="004B4134" w:rsidRPr="00662C33">
              <w:rPr>
                <w:noProof/>
                <w:sz w:val="20"/>
                <w:szCs w:val="20"/>
                <w:lang w:val="pt-BR"/>
              </w:rPr>
              <w:t>, 2, 8, 9</w:t>
            </w:r>
          </w:p>
        </w:tc>
      </w:tr>
      <w:tr w:rsidR="00BA7CB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Default="00BA7CBD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12. 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Pr="00662C33" w:rsidRDefault="00BA7CBD" w:rsidP="004B4134">
            <w:pPr>
              <w:ind w:left="57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Radicali anorganici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Pr="00662C33" w:rsidRDefault="00BA7CBD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Default="00BA7CBD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2 h, 11, 12</w:t>
            </w:r>
          </w:p>
        </w:tc>
      </w:tr>
      <w:tr w:rsidR="004B413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6516" w:rsidRPr="00662C33" w:rsidRDefault="004B4134" w:rsidP="00F76516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 </w:t>
            </w:r>
            <w:r w:rsidR="00F76516" w:rsidRPr="00662C33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:rsidR="00F76516" w:rsidRPr="00662C33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1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. I. Haiduc, </w:t>
            </w:r>
            <w:r w:rsidRPr="00662C33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Chimia compuşilor organometalici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, Ed. 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>Ştiinţifică, Bucureşti, 1974.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 xml:space="preserve"> </w:t>
            </w:r>
            <w:r w:rsidRPr="00662C33">
              <w:rPr>
                <w:b/>
                <w:noProof/>
                <w:sz w:val="20"/>
                <w:szCs w:val="20"/>
              </w:rPr>
              <w:t>2.</w:t>
            </w:r>
            <w:r w:rsidRPr="00662C33">
              <w:rPr>
                <w:noProof/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>C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atherine</w:t>
            </w:r>
            <w:proofErr w:type="spellEnd"/>
            <w:r w:rsidRPr="00662C33">
              <w:rPr>
                <w:sz w:val="20"/>
                <w:szCs w:val="20"/>
              </w:rPr>
              <w:t xml:space="preserve"> H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ousecroft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, </w:t>
            </w:r>
            <w:r w:rsidRPr="00662C33">
              <w:rPr>
                <w:sz w:val="20"/>
                <w:szCs w:val="20"/>
              </w:rPr>
              <w:t>A</w:t>
            </w:r>
            <w:r w:rsidRPr="00662C33">
              <w:rPr>
                <w:sz w:val="20"/>
                <w:szCs w:val="20"/>
                <w:lang w:val="ro-RO"/>
              </w:rPr>
              <w:t>lan</w:t>
            </w:r>
            <w:r w:rsidRPr="00662C33">
              <w:rPr>
                <w:sz w:val="20"/>
                <w:szCs w:val="20"/>
              </w:rPr>
              <w:t xml:space="preserve"> S</w:t>
            </w:r>
            <w:r w:rsidRPr="00662C33">
              <w:rPr>
                <w:sz w:val="20"/>
                <w:szCs w:val="20"/>
                <w:lang w:val="ro-RO"/>
              </w:rPr>
              <w:t xml:space="preserve">harpe,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Inorganic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Chemistry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, 2nd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edition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Pearson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>, Edinburgh, 2005.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3.</w:t>
            </w:r>
            <w:r w:rsidRPr="00662C33">
              <w:rPr>
                <w:sz w:val="20"/>
                <w:szCs w:val="20"/>
                <w:lang w:val="ro-RO"/>
              </w:rPr>
              <w:t xml:space="preserve"> A.R. </w:t>
            </w:r>
            <w:r w:rsidRPr="00662C33">
              <w:rPr>
                <w:sz w:val="20"/>
                <w:szCs w:val="20"/>
                <w:lang w:val="it-IT"/>
              </w:rPr>
              <w:t xml:space="preserve">Iordan, </w:t>
            </w:r>
            <w:r w:rsidRPr="00662C33">
              <w:rPr>
                <w:sz w:val="20"/>
                <w:szCs w:val="20"/>
                <w:lang w:val="ro-RO"/>
              </w:rPr>
              <w:t xml:space="preserve">M.N. </w:t>
            </w:r>
            <w:r w:rsidRPr="00662C33">
              <w:rPr>
                <w:sz w:val="20"/>
                <w:szCs w:val="20"/>
                <w:lang w:val="it-IT"/>
              </w:rPr>
              <w:t xml:space="preserve">Palamaru, </w:t>
            </w:r>
            <w:r w:rsidRPr="00662C33">
              <w:rPr>
                <w:sz w:val="20"/>
                <w:szCs w:val="20"/>
                <w:lang w:val="ro-RO"/>
              </w:rPr>
              <w:t>Al.</w:t>
            </w:r>
            <w:r w:rsidRPr="00662C33">
              <w:rPr>
                <w:sz w:val="20"/>
                <w:szCs w:val="20"/>
                <w:lang w:val="it-IT"/>
              </w:rPr>
              <w:t xml:space="preserve"> Cecal, </w:t>
            </w:r>
            <w:r w:rsidRPr="00662C33">
              <w:rPr>
                <w:i/>
                <w:iCs/>
                <w:sz w:val="20"/>
                <w:szCs w:val="20"/>
                <w:lang w:val="it-IT"/>
              </w:rPr>
              <w:t>Catene, cicluri şi clusteri anorganici</w:t>
            </w:r>
            <w:r w:rsidRPr="00662C33">
              <w:rPr>
                <w:sz w:val="20"/>
                <w:szCs w:val="20"/>
                <w:lang w:val="it-IT"/>
              </w:rPr>
              <w:t xml:space="preserve">, </w:t>
            </w: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sz w:val="20"/>
                <w:szCs w:val="20"/>
                <w:lang w:val="it-IT"/>
              </w:rPr>
              <w:t>Ed. Moldavia, Bacau, 2000.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  <w:lang w:val="ro-RO"/>
              </w:rPr>
            </w:pP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4</w:t>
            </w:r>
            <w:r w:rsidRPr="00662C33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D.F.Shriver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P.W.Atkins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C.H.Langford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, </w:t>
            </w:r>
            <w:r w:rsidRPr="00662C33">
              <w:rPr>
                <w:i/>
                <w:sz w:val="20"/>
                <w:szCs w:val="20"/>
                <w:lang w:val="ro-RO"/>
              </w:rPr>
              <w:t>Chimie anorganică</w:t>
            </w:r>
            <w:r w:rsidRPr="00662C33">
              <w:rPr>
                <w:sz w:val="20"/>
                <w:szCs w:val="20"/>
                <w:lang w:val="ro-RO"/>
              </w:rPr>
              <w:t xml:space="preserve">, Ed. Tehnică,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>, 1998.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5</w:t>
            </w:r>
            <w:r w:rsidRPr="00662C33">
              <w:rPr>
                <w:sz w:val="20"/>
                <w:szCs w:val="20"/>
                <w:lang w:val="ro-RO"/>
              </w:rPr>
              <w:t xml:space="preserve">. B.D. Gupta, A.J. Elias,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Basic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Organometallic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Chemistry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Concepts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Syntheses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and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Applications of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Transition Metals</w:t>
            </w:r>
            <w:r w:rsidRPr="00662C33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Universities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 Press, 2010.</w:t>
            </w:r>
          </w:p>
          <w:p w:rsidR="00F76516" w:rsidRPr="00662C33" w:rsidRDefault="00F76516" w:rsidP="00F76516">
            <w:pPr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lastRenderedPageBreak/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6</w:t>
            </w:r>
            <w:r w:rsidRPr="00662C33">
              <w:rPr>
                <w:sz w:val="20"/>
                <w:szCs w:val="20"/>
                <w:lang w:val="ro-RO"/>
              </w:rPr>
              <w:t xml:space="preserve">. </w:t>
            </w:r>
            <w:r w:rsidRPr="00662C33">
              <w:rPr>
                <w:sz w:val="20"/>
                <w:szCs w:val="20"/>
              </w:rPr>
              <w:t>R</w:t>
            </w:r>
            <w:r w:rsidRPr="00662C33">
              <w:rPr>
                <w:sz w:val="20"/>
                <w:szCs w:val="20"/>
                <w:lang w:val="ro-RO"/>
              </w:rPr>
              <w:t>.</w:t>
            </w:r>
            <w:r w:rsidRPr="00662C33">
              <w:rPr>
                <w:sz w:val="20"/>
                <w:szCs w:val="20"/>
              </w:rPr>
              <w:t xml:space="preserve"> C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rabtree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The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organometallic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chemistry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the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transition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62C33">
              <w:rPr>
                <w:i/>
                <w:iCs/>
                <w:sz w:val="20"/>
                <w:szCs w:val="20"/>
                <w:lang w:val="ro-RO"/>
              </w:rPr>
              <w:t>metals</w:t>
            </w:r>
            <w:proofErr w:type="spellEnd"/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662C33">
              <w:rPr>
                <w:sz w:val="20"/>
                <w:szCs w:val="20"/>
                <w:lang w:val="ro-RO"/>
              </w:rPr>
              <w:t xml:space="preserve">John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Wiley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sz w:val="20"/>
                <w:szCs w:val="20"/>
              </w:rPr>
              <w:t>&amp; Sons, 2005.</w:t>
            </w:r>
          </w:p>
          <w:p w:rsidR="00F76516" w:rsidRPr="00662C33" w:rsidRDefault="00F76516" w:rsidP="00F76516">
            <w:pPr>
              <w:rPr>
                <w:sz w:val="20"/>
                <w:szCs w:val="20"/>
              </w:rPr>
            </w:pPr>
            <w:r w:rsidRPr="00662C33">
              <w:rPr>
                <w:b/>
                <w:sz w:val="20"/>
                <w:szCs w:val="20"/>
              </w:rPr>
              <w:t xml:space="preserve"> 7</w:t>
            </w:r>
            <w:r w:rsidRPr="00662C33">
              <w:rPr>
                <w:sz w:val="20"/>
                <w:szCs w:val="20"/>
              </w:rPr>
              <w:t xml:space="preserve">. </w:t>
            </w:r>
            <w:proofErr w:type="spellStart"/>
            <w:r w:rsidRPr="00662C33">
              <w:rPr>
                <w:sz w:val="20"/>
                <w:szCs w:val="20"/>
              </w:rPr>
              <w:t>Gh</w:t>
            </w:r>
            <w:proofErr w:type="spellEnd"/>
            <w:r w:rsidRPr="00662C33">
              <w:rPr>
                <w:sz w:val="20"/>
                <w:szCs w:val="20"/>
              </w:rPr>
              <w:t xml:space="preserve">. </w:t>
            </w:r>
            <w:proofErr w:type="spellStart"/>
            <w:r w:rsidRPr="00662C33">
              <w:rPr>
                <w:sz w:val="20"/>
                <w:szCs w:val="20"/>
              </w:rPr>
              <w:t>Marcu</w:t>
            </w:r>
            <w:proofErr w:type="spellEnd"/>
            <w:r w:rsidRPr="00662C33">
              <w:rPr>
                <w:sz w:val="20"/>
                <w:szCs w:val="20"/>
              </w:rPr>
              <w:t xml:space="preserve">, M. </w:t>
            </w:r>
            <w:proofErr w:type="spellStart"/>
            <w:r w:rsidRPr="00662C33">
              <w:rPr>
                <w:sz w:val="20"/>
                <w:szCs w:val="20"/>
              </w:rPr>
              <w:t>Rusu</w:t>
            </w:r>
            <w:proofErr w:type="spellEnd"/>
            <w:r w:rsidRPr="00662C33">
              <w:rPr>
                <w:sz w:val="20"/>
                <w:szCs w:val="20"/>
              </w:rPr>
              <w:t xml:space="preserve">, </w:t>
            </w:r>
            <w:proofErr w:type="spellStart"/>
            <w:r w:rsidRPr="00662C33">
              <w:rPr>
                <w:i/>
                <w:sz w:val="20"/>
                <w:szCs w:val="20"/>
              </w:rPr>
              <w:t>Chimia</w:t>
            </w:r>
            <w:proofErr w:type="spellEnd"/>
            <w:r w:rsidRPr="00662C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i/>
                <w:sz w:val="20"/>
                <w:szCs w:val="20"/>
              </w:rPr>
              <w:t>polioxometalaţilor</w:t>
            </w:r>
            <w:proofErr w:type="spellEnd"/>
            <w:r w:rsidRPr="00662C33">
              <w:rPr>
                <w:i/>
                <w:sz w:val="20"/>
                <w:szCs w:val="20"/>
              </w:rPr>
              <w:t xml:space="preserve">, </w:t>
            </w:r>
            <w:r w:rsidRPr="00662C33">
              <w:rPr>
                <w:sz w:val="20"/>
                <w:szCs w:val="20"/>
              </w:rPr>
              <w:t xml:space="preserve">Ed. </w:t>
            </w:r>
            <w:proofErr w:type="spellStart"/>
            <w:r w:rsidRPr="00662C33">
              <w:rPr>
                <w:sz w:val="20"/>
                <w:szCs w:val="20"/>
              </w:rPr>
              <w:t>Tehnică</w:t>
            </w:r>
            <w:proofErr w:type="spellEnd"/>
            <w:r w:rsidRPr="00662C33">
              <w:rPr>
                <w:sz w:val="20"/>
                <w:szCs w:val="20"/>
              </w:rPr>
              <w:t xml:space="preserve">, </w:t>
            </w:r>
            <w:proofErr w:type="spellStart"/>
            <w:r w:rsidRPr="00662C33">
              <w:rPr>
                <w:sz w:val="20"/>
                <w:szCs w:val="20"/>
              </w:rPr>
              <w:t>Bucureşţi</w:t>
            </w:r>
            <w:proofErr w:type="spellEnd"/>
            <w:r w:rsidRPr="00662C33">
              <w:rPr>
                <w:sz w:val="20"/>
                <w:szCs w:val="20"/>
              </w:rPr>
              <w:t>, 1997.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</w:rPr>
            </w:pPr>
            <w:r w:rsidRPr="00662C33">
              <w:rPr>
                <w:b/>
                <w:sz w:val="20"/>
                <w:szCs w:val="20"/>
              </w:rPr>
              <w:t xml:space="preserve"> 8</w:t>
            </w:r>
            <w:r w:rsidRPr="00662C33">
              <w:rPr>
                <w:sz w:val="20"/>
                <w:szCs w:val="20"/>
              </w:rPr>
              <w:t xml:space="preserve">.  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 xml:space="preserve">Chemical Reviews, J. </w:t>
            </w:r>
            <w:proofErr w:type="spellStart"/>
            <w:r w:rsidRPr="00662C33">
              <w:rPr>
                <w:i/>
                <w:iCs/>
                <w:sz w:val="20"/>
                <w:szCs w:val="20"/>
              </w:rPr>
              <w:t>Organomet</w:t>
            </w:r>
            <w:proofErr w:type="spellEnd"/>
            <w:r w:rsidRPr="00662C33">
              <w:rPr>
                <w:i/>
                <w:iCs/>
                <w:sz w:val="20"/>
                <w:szCs w:val="20"/>
              </w:rPr>
              <w:t>. Chem.,</w:t>
            </w:r>
          </w:p>
          <w:p w:rsidR="00F76516" w:rsidRPr="00662C33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62C33">
              <w:rPr>
                <w:rFonts w:ascii="Times New Roman" w:hAnsi="Times New Roman"/>
                <w:sz w:val="20"/>
                <w:szCs w:val="20"/>
              </w:rPr>
              <w:t xml:space="preserve">.  Elsevier Publication: </w:t>
            </w:r>
            <w:r w:rsidRPr="00662C3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Coordination Chemistry Reviews, </w:t>
            </w:r>
          </w:p>
          <w:p w:rsidR="00F76516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 xml:space="preserve">  B. King, </w:t>
            </w:r>
            <w:r w:rsidRPr="00662C33">
              <w:rPr>
                <w:rFonts w:ascii="Times New Roman" w:hAnsi="Times New Roman"/>
                <w:i/>
                <w:noProof/>
                <w:sz w:val="20"/>
                <w:szCs w:val="20"/>
              </w:rPr>
              <w:t>Encyclopedia of Inorganic Chemistry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 xml:space="preserve">, second edition, </w:t>
            </w:r>
          </w:p>
          <w:p w:rsidR="00BA7CBD" w:rsidRDefault="00BA7CBD" w:rsidP="00BA7C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F5FF4">
              <w:rPr>
                <w:b/>
                <w:sz w:val="20"/>
                <w:szCs w:val="20"/>
              </w:rPr>
              <w:t>.</w:t>
            </w:r>
            <w:r w:rsidRPr="00FF5FF4">
              <w:rPr>
                <w:noProof/>
                <w:sz w:val="20"/>
                <w:szCs w:val="20"/>
              </w:rPr>
              <w:t xml:space="preserve"> </w:t>
            </w:r>
            <w:r w:rsidRPr="00FF5FF4">
              <w:rPr>
                <w:rFonts w:eastAsiaTheme="minorHAnsi"/>
                <w:sz w:val="20"/>
                <w:szCs w:val="20"/>
                <w:lang w:val="en-GB"/>
              </w:rPr>
              <w:t xml:space="preserve"> D. M. Stanbury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, Reactivity of Inorganic Radicals in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A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queous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S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>olution</w:t>
            </w:r>
            <w:r w:rsidRPr="00FF5FF4">
              <w:rPr>
                <w:rFonts w:eastAsiaTheme="minorHAnsi"/>
                <w:sz w:val="20"/>
                <w:szCs w:val="20"/>
                <w:lang w:val="en-GB"/>
              </w:rPr>
              <w:t xml:space="preserve">, Physical Inorganic Chemistry: Reactions, Processes, and Applications Edited by Andreja </w:t>
            </w:r>
            <w:proofErr w:type="spellStart"/>
            <w:r w:rsidRPr="00FF5FF4">
              <w:rPr>
                <w:rFonts w:eastAsiaTheme="minorHAnsi"/>
                <w:sz w:val="20"/>
                <w:szCs w:val="20"/>
                <w:lang w:val="en-GB"/>
              </w:rPr>
              <w:t>Bakac</w:t>
            </w:r>
            <w:proofErr w:type="spellEnd"/>
            <w:r w:rsidRPr="00FF5FF4">
              <w:rPr>
                <w:rFonts w:eastAsiaTheme="minorHAnsi"/>
                <w:sz w:val="20"/>
                <w:szCs w:val="20"/>
                <w:lang w:val="en-GB"/>
              </w:rPr>
              <w:t>, 2010</w:t>
            </w:r>
          </w:p>
          <w:p w:rsidR="004B4134" w:rsidRPr="00BA7CBD" w:rsidRDefault="00BA7CBD" w:rsidP="00BA7C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12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. A.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Phaniendra</w:t>
            </w:r>
            <w:proofErr w:type="spellEnd"/>
            <w:r w:rsidRPr="00817822">
              <w:rPr>
                <w:rFonts w:eastAsiaTheme="minorHAnsi"/>
                <w:sz w:val="20"/>
                <w:szCs w:val="20"/>
                <w:lang w:val="en-GB"/>
              </w:rPr>
              <w:t>, D.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val="en-GB"/>
              </w:rPr>
              <w:t>J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estadi</w:t>
            </w:r>
            <w:proofErr w:type="spellEnd"/>
            <w:r>
              <w:rPr>
                <w:rFonts w:eastAsiaTheme="minorHAnsi"/>
                <w:sz w:val="20"/>
                <w:szCs w:val="20"/>
                <w:lang w:val="en-GB"/>
              </w:rPr>
              <w:t>, L.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Periyasamy</w:t>
            </w:r>
            <w:proofErr w:type="spellEnd"/>
            <w:r>
              <w:rPr>
                <w:rFonts w:eastAsiaTheme="minorHAnsi"/>
                <w:sz w:val="20"/>
                <w:szCs w:val="20"/>
                <w:lang w:val="en-GB"/>
              </w:rPr>
              <w:t xml:space="preserve">,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Free Radicals: Properties, Sources, Targets, and Their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Implication in Various Diseases, Ind J Clin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Biochem</w:t>
            </w:r>
            <w:proofErr w:type="spellEnd"/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(Jan-Mar 2015) 30(1):11–26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662C33">
              <w:rPr>
                <w:sz w:val="20"/>
                <w:szCs w:val="20"/>
              </w:rPr>
              <w:t>Teorii</w:t>
            </w:r>
            <w:proofErr w:type="spellEnd"/>
            <w:r w:rsidRPr="00662C33">
              <w:rPr>
                <w:sz w:val="20"/>
                <w:szCs w:val="20"/>
              </w:rPr>
              <w:t xml:space="preserve"> ale </w:t>
            </w:r>
            <w:proofErr w:type="spellStart"/>
            <w:r w:rsidRPr="00662C33">
              <w:rPr>
                <w:sz w:val="20"/>
                <w:szCs w:val="20"/>
              </w:rPr>
              <w:t>legăturii</w:t>
            </w:r>
            <w:proofErr w:type="spellEnd"/>
            <w:r w:rsidRPr="00662C33">
              <w:rPr>
                <w:sz w:val="20"/>
                <w:szCs w:val="20"/>
              </w:rPr>
              <w:t xml:space="preserve"> metal-ligand.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Nomenclatura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compuşilor</w:t>
            </w:r>
            <w:proofErr w:type="spellEnd"/>
            <w:r w:rsidRPr="00662C33">
              <w:rPr>
                <w:sz w:val="20"/>
                <w:szCs w:val="20"/>
              </w:rPr>
              <w:t xml:space="preserve"> MO. </w:t>
            </w:r>
            <w:proofErr w:type="spellStart"/>
            <w:r w:rsidRPr="00662C33">
              <w:rPr>
                <w:sz w:val="20"/>
                <w:szCs w:val="20"/>
              </w:rPr>
              <w:t>Aplicaţii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Conversaţia, algoritmizarea, demonstrația, rezolvare de exerciţii şi probleme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1 oră, 1, 2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662C33">
              <w:rPr>
                <w:sz w:val="20"/>
                <w:szCs w:val="20"/>
              </w:rPr>
              <w:t>Teorii</w:t>
            </w:r>
            <w:proofErr w:type="spellEnd"/>
            <w:r w:rsidRPr="00662C33">
              <w:rPr>
                <w:sz w:val="20"/>
                <w:szCs w:val="20"/>
              </w:rPr>
              <w:t xml:space="preserve"> ale </w:t>
            </w:r>
            <w:proofErr w:type="spellStart"/>
            <w:r w:rsidRPr="00662C33">
              <w:rPr>
                <w:sz w:val="20"/>
                <w:szCs w:val="20"/>
              </w:rPr>
              <w:t>legăturii</w:t>
            </w:r>
            <w:proofErr w:type="spellEnd"/>
            <w:r w:rsidRPr="00662C33">
              <w:rPr>
                <w:sz w:val="20"/>
                <w:szCs w:val="20"/>
              </w:rPr>
              <w:t xml:space="preserve"> metal-ligand.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Natura legăturii chimice în compuşii MO.  </w:t>
            </w:r>
            <w:r w:rsidRPr="00662C33">
              <w:rPr>
                <w:noProof/>
                <w:sz w:val="20"/>
                <w:szCs w:val="20"/>
                <w:lang w:val="pt-BR"/>
              </w:rPr>
              <w:t>Stabilirea geometriei compuşilor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</w:rPr>
              <w:t>Conversa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ţia, demonstrația, rezolvare de exerciţii şi probleme,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Reactivitatea compușilor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Conversația, algoritmizarea,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2 ore, 1,2 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Proprietăți termocrome, fotocrome și solvatocrome ale compușilor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Conversația, demonstrația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C56D4F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Sinteza si caracterizarea unor compusi de tip polioxometalat.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 xml:space="preserve">Experimentul de laborator, 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5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 ore, </w:t>
            </w:r>
            <w:r>
              <w:rPr>
                <w:noProof/>
                <w:sz w:val="20"/>
                <w:szCs w:val="20"/>
                <w:lang w:val="pt-BR"/>
              </w:rPr>
              <w:t>3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Compuși de tip cluster.</w:t>
            </w:r>
          </w:p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C56D4F">
            <w:pPr>
              <w:ind w:left="57"/>
              <w:jc w:val="both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algoritmizarea, rezolvare de exerciţii şi probleme,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Compuși de tip chelat.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Rolul MOF în farmaceutică.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 xml:space="preserve">Compuși supramoleculari. 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254B93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Default="00254B93" w:rsidP="00254B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672182">
            <w:pPr>
              <w:ind w:left="57"/>
              <w:jc w:val="both"/>
              <w:rPr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Prezentarea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unui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referat</w:t>
            </w:r>
            <w:proofErr w:type="spellEnd"/>
            <w:r w:rsidRPr="00662C33">
              <w:rPr>
                <w:sz w:val="20"/>
                <w:szCs w:val="20"/>
              </w:rPr>
              <w:t xml:space="preserve"> din </w:t>
            </w:r>
            <w:proofErr w:type="spellStart"/>
            <w:r w:rsidRPr="00662C33">
              <w:rPr>
                <w:sz w:val="20"/>
                <w:szCs w:val="20"/>
              </w:rPr>
              <w:t>literatura</w:t>
            </w:r>
            <w:proofErr w:type="spellEnd"/>
            <w:r w:rsidRPr="00662C33">
              <w:rPr>
                <w:sz w:val="20"/>
                <w:szCs w:val="20"/>
              </w:rPr>
              <w:t xml:space="preserve"> de </w:t>
            </w:r>
            <w:proofErr w:type="spellStart"/>
            <w:r w:rsidRPr="00662C33">
              <w:rPr>
                <w:sz w:val="20"/>
                <w:szCs w:val="20"/>
              </w:rPr>
              <w:t>specialitate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254B93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Prezentare ppt.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254B93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2 ore</w:t>
            </w:r>
          </w:p>
        </w:tc>
      </w:tr>
      <w:tr w:rsidR="00254B9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54B93" w:rsidRPr="00662C33" w:rsidRDefault="00254B93" w:rsidP="00254B93">
            <w:pPr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662C33">
              <w:rPr>
                <w:sz w:val="20"/>
                <w:szCs w:val="20"/>
                <w:lang w:val="ro-RO"/>
              </w:rPr>
              <w:t xml:space="preserve">1. </w:t>
            </w:r>
            <w:r w:rsidRPr="00662C33">
              <w:rPr>
                <w:sz w:val="20"/>
                <w:szCs w:val="20"/>
              </w:rPr>
              <w:t xml:space="preserve">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 xml:space="preserve">Chemical Reviews, J. </w:t>
            </w:r>
            <w:proofErr w:type="spellStart"/>
            <w:r w:rsidRPr="00662C33">
              <w:rPr>
                <w:i/>
                <w:iCs/>
                <w:sz w:val="20"/>
                <w:szCs w:val="20"/>
              </w:rPr>
              <w:t>Organomet</w:t>
            </w:r>
            <w:proofErr w:type="spellEnd"/>
            <w:r w:rsidRPr="00662C33">
              <w:rPr>
                <w:i/>
                <w:iCs/>
                <w:sz w:val="20"/>
                <w:szCs w:val="20"/>
              </w:rPr>
              <w:t>. Chem.,</w:t>
            </w:r>
          </w:p>
          <w:p w:rsidR="00254B93" w:rsidRDefault="00254B93" w:rsidP="00254B9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 xml:space="preserve">2. Elsevier Publication: </w:t>
            </w:r>
            <w:r w:rsidRPr="00662C33">
              <w:rPr>
                <w:i/>
                <w:iCs/>
                <w:sz w:val="20"/>
                <w:szCs w:val="20"/>
              </w:rPr>
              <w:t>Coordination Chemistry Reviews,</w:t>
            </w:r>
          </w:p>
          <w:p w:rsidR="00254B93" w:rsidRPr="0035530A" w:rsidRDefault="00254B93" w:rsidP="00254B93">
            <w:pPr>
              <w:jc w:val="both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</w:rPr>
              <w:t xml:space="preserve"> 3. G.C. Constantinescu, M. </w:t>
            </w:r>
            <w:proofErr w:type="spellStart"/>
            <w:r>
              <w:rPr>
                <w:iCs/>
                <w:sz w:val="20"/>
                <w:szCs w:val="20"/>
              </w:rPr>
              <w:t>Negoiu</w:t>
            </w:r>
            <w:proofErr w:type="spellEnd"/>
            <w:r>
              <w:rPr>
                <w:iCs/>
                <w:sz w:val="20"/>
                <w:szCs w:val="20"/>
              </w:rPr>
              <w:t xml:space="preserve">, I. </w:t>
            </w:r>
            <w:proofErr w:type="spellStart"/>
            <w:r>
              <w:rPr>
                <w:iCs/>
                <w:sz w:val="20"/>
                <w:szCs w:val="20"/>
              </w:rPr>
              <w:t>Roșca</w:t>
            </w:r>
            <w:proofErr w:type="spellEnd"/>
            <w:r>
              <w:rPr>
                <w:iCs/>
                <w:sz w:val="20"/>
                <w:szCs w:val="20"/>
              </w:rPr>
              <w:t xml:space="preserve">, C.G. Constantinescu, </w:t>
            </w:r>
            <w:proofErr w:type="spellStart"/>
            <w:r>
              <w:rPr>
                <w:iCs/>
                <w:sz w:val="20"/>
                <w:szCs w:val="20"/>
              </w:rPr>
              <w:t>Chimie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Anorganică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Preparativă</w:t>
            </w:r>
            <w:proofErr w:type="spellEnd"/>
            <w:r>
              <w:rPr>
                <w:iCs/>
                <w:sz w:val="20"/>
                <w:szCs w:val="20"/>
              </w:rPr>
              <w:t xml:space="preserve">, Ed. UNI-PRESS, </w:t>
            </w:r>
            <w:proofErr w:type="spellStart"/>
            <w:r>
              <w:rPr>
                <w:iCs/>
                <w:sz w:val="20"/>
                <w:szCs w:val="20"/>
              </w:rPr>
              <w:t>Bucuresti</w:t>
            </w:r>
            <w:proofErr w:type="spellEnd"/>
            <w:r>
              <w:rPr>
                <w:iCs/>
                <w:sz w:val="20"/>
                <w:szCs w:val="20"/>
              </w:rPr>
              <w:t>, 1995</w:t>
            </w:r>
          </w:p>
          <w:p w:rsidR="00254B93" w:rsidRDefault="00254B93" w:rsidP="00254B9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C24741" w:rsidRDefault="006856CA" w:rsidP="00E3108A">
      <w:pPr>
        <w:pStyle w:val="subtitlu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02C78" w:rsidRPr="00662C33">
              <w:rPr>
                <w:noProof/>
                <w:sz w:val="20"/>
                <w:szCs w:val="20"/>
              </w:rPr>
              <w:t>Studenţii vor fi capabili să aplice noţiunile referitoare la structura şi proprietăţile fizico-chimice şi biologice ale compuşilor metal-organici, ale polioxometalaților şi ale ciclurilor anorganice.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C24741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A02C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Default="00A02C78" w:rsidP="00A02C7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scrisă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60 %</w:t>
            </w:r>
          </w:p>
        </w:tc>
      </w:tr>
      <w:tr w:rsidR="00A943B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Default="00A943BA" w:rsidP="00A94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orală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40 %</w:t>
            </w:r>
          </w:p>
        </w:tc>
      </w:tr>
      <w:tr w:rsidR="00C2474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C2474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6856CA" w:rsidP="00A943BA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943BA"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Capacitatea de a corela structura şi proprietăţile compuşilor metal-organici.</w:t>
            </w:r>
          </w:p>
          <w:p w:rsidR="00A943BA" w:rsidRPr="00662C33" w:rsidRDefault="00A943BA" w:rsidP="00A943BA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stabilităţii ciclurilor anorganice în funcţie de structura lor.</w:t>
            </w:r>
          </w:p>
          <w:p w:rsidR="00C24741" w:rsidRDefault="00A943BA" w:rsidP="00A943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color w:val="000000"/>
                <w:sz w:val="20"/>
                <w:szCs w:val="20"/>
                <w:lang w:val="ro-RO"/>
              </w:rPr>
              <w:t xml:space="preserve"> Abilitatea de a utiliza corect literatura de specialitate, de a întocmi un eseu pe o temă anunţată.</w:t>
            </w:r>
            <w:r w:rsidR="006856C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24741" w:rsidRDefault="00C2474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3766"/>
        <w:gridCol w:w="3766"/>
      </w:tblGrid>
      <w:tr w:rsidR="00C24741"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D4036">
              <w:rPr>
                <w:rFonts w:eastAsia="Times New Roman"/>
                <w:b/>
                <w:bCs/>
                <w:color w:val="000000"/>
              </w:rPr>
              <w:t>2</w:t>
            </w:r>
            <w:r w:rsidR="00BA7CBD">
              <w:rPr>
                <w:rFonts w:eastAsia="Times New Roman"/>
                <w:b/>
                <w:bCs/>
                <w:color w:val="000000"/>
              </w:rPr>
              <w:t>6</w:t>
            </w:r>
            <w:r w:rsidR="002D4036">
              <w:rPr>
                <w:rFonts w:eastAsia="Times New Roman"/>
                <w:b/>
                <w:bCs/>
                <w:color w:val="000000"/>
              </w:rPr>
              <w:t>.</w:t>
            </w:r>
            <w:r w:rsidR="00BA7CBD">
              <w:rPr>
                <w:rFonts w:eastAsia="Times New Roman"/>
                <w:b/>
                <w:bCs/>
                <w:color w:val="000000"/>
              </w:rPr>
              <w:t>I</w:t>
            </w:r>
            <w:r w:rsidR="002D4036">
              <w:rPr>
                <w:rFonts w:eastAsia="Times New Roman"/>
                <w:b/>
                <w:bCs/>
                <w:color w:val="000000"/>
              </w:rPr>
              <w:t>X.202</w:t>
            </w:r>
            <w:r w:rsidR="00BA7CBD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C24741" w:rsidRPr="00BA7CBD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A7CBD">
              <w:rPr>
                <w:rFonts w:eastAsia="Times New Roman"/>
                <w:b/>
                <w:bCs/>
                <w:color w:val="000000"/>
              </w:rPr>
              <w:t>Titular de curs,</w:t>
            </w:r>
            <w:r w:rsidRPr="00BA7CBD">
              <w:rPr>
                <w:rFonts w:eastAsia="Times New Roman"/>
                <w:b/>
                <w:bCs/>
                <w:color w:val="000000"/>
              </w:rPr>
              <w:br/>
            </w:r>
            <w:r w:rsidR="0005227C" w:rsidRPr="00BA7CBD">
              <w:rPr>
                <w:noProof/>
                <w:lang w:val="pt-BR"/>
              </w:rPr>
              <w:t>Prof. Dr. Doina Humelnicu</w:t>
            </w:r>
            <w:r w:rsidRPr="00BA7CB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C24741" w:rsidRPr="00BA7CBD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A7CBD">
              <w:rPr>
                <w:rFonts w:eastAsia="Times New Roman"/>
                <w:b/>
                <w:bCs/>
                <w:color w:val="000000"/>
              </w:rPr>
              <w:t>Titular de seminar,</w:t>
            </w:r>
            <w:r w:rsidRPr="00BA7CBD">
              <w:rPr>
                <w:rFonts w:eastAsia="Times New Roman"/>
                <w:b/>
                <w:bCs/>
                <w:color w:val="000000"/>
              </w:rPr>
              <w:br/>
            </w:r>
            <w:r w:rsidR="0005227C" w:rsidRPr="00BA7CBD">
              <w:rPr>
                <w:noProof/>
                <w:lang w:val="pt-BR"/>
              </w:rPr>
              <w:t>Prof. Dr. Doina Humelnicu</w:t>
            </w:r>
            <w:r w:rsidRPr="00BA7CBD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BA7CBD" w:rsidRPr="00BA7CBD" w:rsidRDefault="00BA7CBD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A7CBD">
              <w:rPr>
                <w:rFonts w:eastAsia="Times New Roman"/>
                <w:bCs/>
                <w:color w:val="000000"/>
              </w:rPr>
              <w:t xml:space="preserve">Asist. </w:t>
            </w:r>
            <w:proofErr w:type="spellStart"/>
            <w:r w:rsidRPr="00BA7CBD">
              <w:rPr>
                <w:rFonts w:eastAsia="Times New Roman"/>
                <w:bCs/>
                <w:color w:val="000000"/>
              </w:rPr>
              <w:t>Drd</w:t>
            </w:r>
            <w:proofErr w:type="spellEnd"/>
            <w:r w:rsidRPr="00BA7CBD">
              <w:rPr>
                <w:rFonts w:eastAsia="Times New Roman"/>
                <w:bCs/>
                <w:color w:val="000000"/>
              </w:rPr>
              <w:t xml:space="preserve">. </w:t>
            </w:r>
            <w:proofErr w:type="spellStart"/>
            <w:r w:rsidRPr="00BA7CBD">
              <w:rPr>
                <w:rFonts w:eastAsia="Times New Roman"/>
                <w:bCs/>
                <w:color w:val="000000"/>
              </w:rPr>
              <w:t>Ioana</w:t>
            </w:r>
            <w:proofErr w:type="spellEnd"/>
            <w:r w:rsidRPr="00BA7CBD">
              <w:rPr>
                <w:rFonts w:eastAsia="Times New Roman"/>
                <w:bCs/>
                <w:color w:val="000000"/>
              </w:rPr>
              <w:t xml:space="preserve"> Radu</w:t>
            </w:r>
          </w:p>
        </w:tc>
      </w:tr>
    </w:tbl>
    <w:p w:rsidR="00C24741" w:rsidRDefault="00C2474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C24741"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Mihail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-Lucian BIRSA</w:t>
            </w:r>
          </w:p>
        </w:tc>
      </w:tr>
    </w:tbl>
    <w:p w:rsidR="00C24741" w:rsidRDefault="00C24741">
      <w:pPr>
        <w:rPr>
          <w:rFonts w:eastAsia="Times New Roman"/>
        </w:rPr>
      </w:pPr>
    </w:p>
    <w:sectPr w:rsidR="00C24741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CA"/>
    <w:rsid w:val="000100D1"/>
    <w:rsid w:val="0002778C"/>
    <w:rsid w:val="0005227C"/>
    <w:rsid w:val="00147C70"/>
    <w:rsid w:val="00195573"/>
    <w:rsid w:val="001D1182"/>
    <w:rsid w:val="00237C40"/>
    <w:rsid w:val="00254B93"/>
    <w:rsid w:val="002D4036"/>
    <w:rsid w:val="0035530A"/>
    <w:rsid w:val="004B4134"/>
    <w:rsid w:val="004B5564"/>
    <w:rsid w:val="004D012D"/>
    <w:rsid w:val="00672182"/>
    <w:rsid w:val="006856CA"/>
    <w:rsid w:val="00742B9A"/>
    <w:rsid w:val="0084556A"/>
    <w:rsid w:val="00A02C78"/>
    <w:rsid w:val="00A943BA"/>
    <w:rsid w:val="00AB628E"/>
    <w:rsid w:val="00AD0838"/>
    <w:rsid w:val="00BA7CBD"/>
    <w:rsid w:val="00C24741"/>
    <w:rsid w:val="00C56D4F"/>
    <w:rsid w:val="00D87C8B"/>
    <w:rsid w:val="00E3108A"/>
    <w:rsid w:val="00F5269E"/>
    <w:rsid w:val="00F7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486E7-61FB-4122-947D-14F123F6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qFormat/>
    <w:rsid w:val="00A943BA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AB628E"/>
    <w:pPr>
      <w:ind w:left="720"/>
      <w:contextualSpacing/>
    </w:pPr>
    <w:rPr>
      <w:rFonts w:ascii="Cambria" w:eastAsia="MS Mincho" w:hAnsi="Cambria"/>
    </w:rPr>
  </w:style>
  <w:style w:type="character" w:customStyle="1" w:styleId="Heading3Char">
    <w:name w:val="Heading 3 Char"/>
    <w:basedOn w:val="DefaultParagraphFont"/>
    <w:link w:val="Heading3"/>
    <w:rsid w:val="00A943BA"/>
    <w:rPr>
      <w:rFonts w:ascii="Times" w:eastAsia="MS Mincho" w:hAnsi="Times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DoinaH</dc:creator>
  <cp:keywords/>
  <dc:description/>
  <cp:lastModifiedBy>DoinaH</cp:lastModifiedBy>
  <cp:revision>5</cp:revision>
  <cp:lastPrinted>2024-10-01T06:06:00Z</cp:lastPrinted>
  <dcterms:created xsi:type="dcterms:W3CDTF">2024-10-01T06:05:00Z</dcterms:created>
  <dcterms:modified xsi:type="dcterms:W3CDTF">2024-10-01T08:05:00Z</dcterms:modified>
</cp:coreProperties>
</file>