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D1" w:rsidRDefault="000100D1">
      <w:pPr>
        <w:rPr>
          <w:rFonts w:eastAsia="Times New Roman"/>
          <w:color w:val="000000"/>
          <w:sz w:val="22"/>
          <w:szCs w:val="22"/>
        </w:rPr>
      </w:pPr>
    </w:p>
    <w:p w:rsidR="00C24741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E632C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E632C6A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C24741" w:rsidRDefault="006856CA">
      <w:pPr>
        <w:pStyle w:val="titludiscplan"/>
      </w:pPr>
      <w:r>
        <w:t>FIŞA DISCIPLINEI</w:t>
      </w: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24741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anorganică avansată</w:t>
            </w:r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D87C8B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D87C8B" w:rsidTr="00D87C8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Pr="00662C33" w:rsidRDefault="00D87C8B" w:rsidP="00F02292">
            <w:pPr>
              <w:ind w:left="57"/>
              <w:rPr>
                <w:b/>
                <w:noProof/>
                <w:sz w:val="20"/>
                <w:szCs w:val="20"/>
              </w:rPr>
            </w:pPr>
            <w:r w:rsidRPr="00662C33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D87C8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7C8B" w:rsidRDefault="00D87C8B" w:rsidP="00D87C8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87C8B" w:rsidRDefault="00D87C8B" w:rsidP="00D87C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C24741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24741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2474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245F38" w:rsidRDefault="00AB628E" w:rsidP="00AB628E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245F38" w:rsidRDefault="00AB628E" w:rsidP="00AB628E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Pr="00662C33" w:rsidRDefault="00AB628E" w:rsidP="00AB62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662C33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B62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Default="00AB628E" w:rsidP="00AB62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B628E" w:rsidRDefault="00AB628E" w:rsidP="00AB62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247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24741" w:rsidRPr="004471B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5.2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24741" w:rsidRPr="00245F38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24741" w:rsidRPr="004471B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CP1.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 a profesa în laboratoare de analize medicale, de a efectua analize de laborator şi a valida rezultate.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CP2.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Cunoaşterea problematicii laboratorului de analize clinice, aparaturii utilizate, tipuri de investigaţii, metode şi tehnici analitice relevante pentru domeniul de specializare.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CP3.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Descrierea, explicarea şi interpretarea metodelor, tehnicilor şi conceptelelor chimice utilizate în analiza clinică.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CP4.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Utilizarea corectă şi corelată într-un domeniu interdisciplinar a cunoştinţelor, metodelor şi tehnicilor specifice analizei chimice, biochimice, fizico-chimice.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CP5.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Cunoaşterea proprietăţilor şi operarea cu noţiuni specifice de structură şi reactivitate a tuturor compuşilor utilizaţi în analizele de laborator.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CP6.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Operarea cu metode teoretice, statistice şi tehnici experimentale specifice laboratoarelor de analize.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CP7.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Selectarea metodelor, procedeelor şi tehnicilor utilizate în laboratoarele de analize clinice, identificarea unor variante alternative optime de analiză.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CP8.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Implementarea unor tehnici avansate de investigare în scopul obţinerii informaţiilor relevante în analizele clinice.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CP9.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C24741" w:rsidRPr="004471B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CT3.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Utilizarea eficientă a resurselor informaţionale, ştiinţifice şi de specialitate în cariera profesională.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245F3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CT4.</w:t>
            </w: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24741" w:rsidRPr="004471B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B628E" w:rsidRPr="00662C33" w:rsidRDefault="006856CA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B628E" w:rsidRPr="00662C33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AB628E" w:rsidRPr="00662C33" w:rsidRDefault="00AB628E" w:rsidP="00AB628E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C24741" w:rsidRPr="00245F38" w:rsidRDefault="00AB628E" w:rsidP="00AB628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sz w:val="20"/>
                <w:szCs w:val="20"/>
                <w:lang w:val="ro-RO"/>
              </w:rPr>
              <w:t>Însuşirea cunoştinţelor cu privire la compuşii cu legături M-M, hipervalenţi şi utilizarea lor în diferite   domenii.</w:t>
            </w:r>
          </w:p>
        </w:tc>
      </w:tr>
      <w:tr w:rsidR="00C24741" w:rsidTr="00195573">
        <w:trPr>
          <w:trHeight w:val="1227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Pr="00245F38" w:rsidRDefault="006856C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147C70" w:rsidRPr="00662C33" w:rsidRDefault="00147C70" w:rsidP="00147C70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C24741" w:rsidRDefault="00147C70" w:rsidP="00147C7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087"/>
        <w:gridCol w:w="4012"/>
        <w:gridCol w:w="1410"/>
      </w:tblGrid>
      <w:tr w:rsidR="00C24741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AD0838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Default="00AD0838" w:rsidP="00AD08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4B4134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D0838" w:rsidRPr="00662C33" w:rsidRDefault="00AD0838" w:rsidP="00AD083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Compuşi MO ai elementelor din blocul s şi p.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it-IT"/>
              </w:rPr>
              <w:t>h</w:t>
            </w:r>
            <w:r w:rsidRPr="00662C33">
              <w:rPr>
                <w:noProof/>
                <w:sz w:val="20"/>
                <w:szCs w:val="20"/>
                <w:lang w:val="it-IT"/>
              </w:rPr>
              <w:t>, 1</w:t>
            </w:r>
            <w:r w:rsidRPr="00662C33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>Compuşi MO ai metalelor din blocul d şi f.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ro-RO"/>
              </w:rPr>
              <w:t xml:space="preserve">2 </w:t>
            </w:r>
            <w:r w:rsidR="00F5269E">
              <w:rPr>
                <w:noProof/>
                <w:sz w:val="20"/>
                <w:szCs w:val="20"/>
                <w:lang w:val="ro-RO"/>
              </w:rPr>
              <w:t>h</w:t>
            </w:r>
            <w:r w:rsidRPr="00662C33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sz w:val="20"/>
                <w:szCs w:val="20"/>
                <w:lang w:val="ro-RO"/>
              </w:rPr>
              <w:t>Clusteri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2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1, 3, 6,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Compuşi bioorganometalici.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1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5, 6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Izopolianionoi şi heteropolianioni.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3 </w:t>
            </w:r>
            <w:r w:rsidR="00F5269E">
              <w:rPr>
                <w:noProof/>
                <w:sz w:val="20"/>
                <w:szCs w:val="20"/>
              </w:rPr>
              <w:t>h, 7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Catene şi cicluri anorganice.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6 </w:t>
            </w:r>
            <w:r w:rsidR="00F5269E">
              <w:rPr>
                <w:noProof/>
                <w:sz w:val="20"/>
                <w:szCs w:val="20"/>
              </w:rPr>
              <w:t>h</w:t>
            </w:r>
            <w:r w:rsidRPr="00662C33">
              <w:rPr>
                <w:noProof/>
                <w:sz w:val="20"/>
                <w:szCs w:val="20"/>
              </w:rPr>
              <w:t>, 3</w:t>
            </w:r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sz w:val="20"/>
                <w:szCs w:val="20"/>
                <w:lang w:val="pt-BR"/>
              </w:rPr>
            </w:pPr>
            <w:r w:rsidRPr="00662C33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4B4134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4134" w:rsidRPr="00662C33" w:rsidRDefault="00BA7CBD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r w:rsidR="004B4134" w:rsidRPr="00662C33">
              <w:rPr>
                <w:noProof/>
                <w:sz w:val="20"/>
                <w:szCs w:val="20"/>
                <w:lang w:val="pt-BR"/>
              </w:rPr>
              <w:t xml:space="preserve"> </w:t>
            </w:r>
            <w:r w:rsidR="00F5269E">
              <w:rPr>
                <w:noProof/>
                <w:sz w:val="20"/>
                <w:szCs w:val="20"/>
                <w:lang w:val="pt-BR"/>
              </w:rPr>
              <w:t>h</w:t>
            </w:r>
            <w:r w:rsidR="004B4134" w:rsidRPr="00662C33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BA7CB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Default="00BA7CBD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Pr="00662C33" w:rsidRDefault="00BA7CBD" w:rsidP="004B4134">
            <w:pPr>
              <w:ind w:left="57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Pr="00662C33" w:rsidRDefault="00BA7CBD" w:rsidP="004B4134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7CBD" w:rsidRDefault="00BA7CBD" w:rsidP="004B41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4B413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6516" w:rsidRPr="00662C33" w:rsidRDefault="004B4134" w:rsidP="00F76516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bookmarkStart w:id="0" w:name="_GoBack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="00F76516" w:rsidRPr="00662C33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:rsidR="00245F38" w:rsidRPr="00245F38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662C33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 w:rsidR="00245F3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.</w:t>
            </w:r>
            <w:r w:rsidR="00245F38" w:rsidRPr="00245F3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G.H. Balley, W. Briggs, </w:t>
            </w:r>
            <w:r w:rsidR="00245F38" w:rsidRPr="00245F38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 w:rsidR="00245F3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L. Street Press, 2021.</w:t>
            </w:r>
          </w:p>
          <w:p w:rsidR="00F76516" w:rsidRPr="00245F38" w:rsidRDefault="00245F38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2. 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B. Kent, </w:t>
            </w:r>
            <w:r w:rsidRPr="00245F38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New York Research, 2019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 xml:space="preserve"> </w:t>
            </w:r>
            <w:r w:rsidR="00245F38">
              <w:rPr>
                <w:b/>
                <w:noProof/>
                <w:sz w:val="20"/>
                <w:szCs w:val="20"/>
              </w:rPr>
              <w:t>3</w:t>
            </w:r>
            <w:r w:rsidRPr="00662C33">
              <w:rPr>
                <w:b/>
                <w:noProof/>
                <w:sz w:val="20"/>
                <w:szCs w:val="20"/>
              </w:rPr>
              <w:t>.</w:t>
            </w: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>C</w:t>
            </w:r>
            <w:r w:rsidRPr="00662C33">
              <w:rPr>
                <w:sz w:val="20"/>
                <w:szCs w:val="20"/>
                <w:lang w:val="ro-RO"/>
              </w:rPr>
              <w:t>atherine</w:t>
            </w:r>
            <w:r w:rsidRPr="00662C33">
              <w:rPr>
                <w:sz w:val="20"/>
                <w:szCs w:val="20"/>
              </w:rPr>
              <w:t xml:space="preserve"> H</w:t>
            </w:r>
            <w:r w:rsidRPr="00662C33">
              <w:rPr>
                <w:sz w:val="20"/>
                <w:szCs w:val="20"/>
                <w:lang w:val="ro-RO"/>
              </w:rPr>
              <w:t xml:space="preserve">ousecroft, </w:t>
            </w:r>
            <w:r w:rsidRPr="00662C33">
              <w:rPr>
                <w:sz w:val="20"/>
                <w:szCs w:val="20"/>
              </w:rPr>
              <w:t>A</w:t>
            </w:r>
            <w:r w:rsidRPr="00662C33">
              <w:rPr>
                <w:sz w:val="20"/>
                <w:szCs w:val="20"/>
                <w:lang w:val="ro-RO"/>
              </w:rPr>
              <w:t>lan</w:t>
            </w:r>
            <w:r w:rsidRPr="00662C33">
              <w:rPr>
                <w:sz w:val="20"/>
                <w:szCs w:val="20"/>
              </w:rPr>
              <w:t xml:space="preserve"> S</w:t>
            </w:r>
            <w:r w:rsidRPr="00662C33">
              <w:rPr>
                <w:sz w:val="20"/>
                <w:szCs w:val="20"/>
                <w:lang w:val="ro-RO"/>
              </w:rPr>
              <w:t xml:space="preserve">harpe,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>Inorganic Chemistry</w:t>
            </w:r>
            <w:r w:rsidRPr="00662C33">
              <w:rPr>
                <w:sz w:val="20"/>
                <w:szCs w:val="20"/>
                <w:lang w:val="ro-RO"/>
              </w:rPr>
              <w:t>, 2nd edition, Pearson, Edinburgh, 2005.</w:t>
            </w:r>
          </w:p>
          <w:p w:rsidR="004471B6" w:rsidRPr="004471B6" w:rsidRDefault="00245F38" w:rsidP="00F76516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  <w:r w:rsidR="00F76516" w:rsidRPr="00662C33">
              <w:rPr>
                <w:b/>
                <w:sz w:val="20"/>
                <w:szCs w:val="20"/>
                <w:lang w:val="ro-RO"/>
              </w:rPr>
              <w:t>.</w:t>
            </w:r>
            <w:r w:rsidR="004471B6">
              <w:rPr>
                <w:b/>
                <w:sz w:val="20"/>
                <w:szCs w:val="20"/>
                <w:lang w:val="ro-RO"/>
              </w:rPr>
              <w:t xml:space="preserve"> </w:t>
            </w:r>
            <w:r w:rsidR="004471B6" w:rsidRPr="00662C33">
              <w:rPr>
                <w:b/>
                <w:sz w:val="20"/>
                <w:szCs w:val="20"/>
                <w:lang w:val="ro-RO"/>
              </w:rPr>
              <w:t>.</w:t>
            </w:r>
            <w:r w:rsidR="004471B6" w:rsidRPr="00662C33">
              <w:rPr>
                <w:sz w:val="20"/>
                <w:szCs w:val="20"/>
                <w:lang w:val="ro-RO"/>
              </w:rPr>
              <w:t xml:space="preserve"> A.R. 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Iordan, </w:t>
            </w:r>
            <w:r w:rsidR="004471B6" w:rsidRPr="00662C33">
              <w:rPr>
                <w:sz w:val="20"/>
                <w:szCs w:val="20"/>
                <w:lang w:val="ro-RO"/>
              </w:rPr>
              <w:t xml:space="preserve">M.N. 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Palamaru, </w:t>
            </w:r>
            <w:r w:rsidR="004471B6" w:rsidRPr="00662C33">
              <w:rPr>
                <w:sz w:val="20"/>
                <w:szCs w:val="20"/>
                <w:lang w:val="ro-RO"/>
              </w:rPr>
              <w:t>Al.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 Cecal, </w:t>
            </w:r>
            <w:r w:rsidR="004471B6" w:rsidRPr="00662C33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="004471B6" w:rsidRPr="00662C33">
              <w:rPr>
                <w:sz w:val="20"/>
                <w:szCs w:val="20"/>
                <w:lang w:val="it-IT"/>
              </w:rPr>
              <w:t xml:space="preserve">, </w:t>
            </w:r>
            <w:r w:rsidR="004471B6" w:rsidRPr="00662C33">
              <w:rPr>
                <w:sz w:val="20"/>
                <w:szCs w:val="20"/>
                <w:lang w:val="ro-RO"/>
              </w:rPr>
              <w:t xml:space="preserve"> </w:t>
            </w:r>
            <w:r w:rsidR="004471B6" w:rsidRPr="00662C33">
              <w:rPr>
                <w:sz w:val="20"/>
                <w:szCs w:val="20"/>
                <w:lang w:val="it-IT"/>
              </w:rPr>
              <w:t>Ed. Moldavia, Bacau, 2000.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5</w:t>
            </w:r>
            <w:r w:rsidRPr="00662C33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Basic Organometallic Chemistry, Concepts, Syntheses and </w:t>
            </w:r>
            <w:r w:rsidRPr="00662C33">
              <w:rPr>
                <w:i/>
                <w:iCs/>
                <w:sz w:val="20"/>
                <w:szCs w:val="20"/>
              </w:rPr>
              <w:t>Applications of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Transition Metals</w:t>
            </w:r>
            <w:r w:rsidRPr="00662C33">
              <w:rPr>
                <w:sz w:val="20"/>
                <w:szCs w:val="20"/>
                <w:lang w:val="ro-RO"/>
              </w:rPr>
              <w:t>, Universities Press, 2010.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lastRenderedPageBreak/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6</w:t>
            </w:r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r w:rsidRPr="00662C33">
              <w:rPr>
                <w:sz w:val="20"/>
                <w:szCs w:val="20"/>
              </w:rPr>
              <w:t>R</w:t>
            </w:r>
            <w:r w:rsidRPr="00662C33">
              <w:rPr>
                <w:sz w:val="20"/>
                <w:szCs w:val="20"/>
                <w:lang w:val="ro-RO"/>
              </w:rPr>
              <w:t>.</w:t>
            </w:r>
            <w:r w:rsidRPr="00662C33">
              <w:rPr>
                <w:sz w:val="20"/>
                <w:szCs w:val="20"/>
              </w:rPr>
              <w:t xml:space="preserve"> C</w:t>
            </w:r>
            <w:r w:rsidRPr="00662C33">
              <w:rPr>
                <w:sz w:val="20"/>
                <w:szCs w:val="20"/>
                <w:lang w:val="ro-RO"/>
              </w:rPr>
              <w:t xml:space="preserve">rabtree,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The organometallic chemistry of the transition metals, </w:t>
            </w:r>
            <w:r w:rsidRPr="00662C33">
              <w:rPr>
                <w:sz w:val="20"/>
                <w:szCs w:val="20"/>
                <w:lang w:val="ro-RO"/>
              </w:rPr>
              <w:t xml:space="preserve">John Wiley </w:t>
            </w:r>
            <w:r w:rsidRPr="00662C33">
              <w:rPr>
                <w:sz w:val="20"/>
                <w:szCs w:val="20"/>
              </w:rPr>
              <w:t>&amp; Sons, 2005.</w:t>
            </w:r>
          </w:p>
          <w:p w:rsidR="00F76516" w:rsidRPr="00662C33" w:rsidRDefault="00F76516" w:rsidP="00F76516">
            <w:pPr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7</w:t>
            </w:r>
            <w:r w:rsidRPr="00662C33">
              <w:rPr>
                <w:sz w:val="20"/>
                <w:szCs w:val="20"/>
              </w:rPr>
              <w:t xml:space="preserve">. Gh. Marcu, M. Rusu, </w:t>
            </w:r>
            <w:r w:rsidRPr="00662C33">
              <w:rPr>
                <w:i/>
                <w:sz w:val="20"/>
                <w:szCs w:val="20"/>
              </w:rPr>
              <w:t xml:space="preserve">Chimia polioxometalaţilor, </w:t>
            </w:r>
            <w:r w:rsidRPr="00662C33">
              <w:rPr>
                <w:sz w:val="20"/>
                <w:szCs w:val="20"/>
              </w:rPr>
              <w:t>Ed. Tehnică, Bucureşţi, 1997.</w:t>
            </w:r>
          </w:p>
          <w:p w:rsidR="00F76516" w:rsidRPr="00662C33" w:rsidRDefault="00F76516" w:rsidP="00F76516">
            <w:pPr>
              <w:jc w:val="both"/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8</w:t>
            </w:r>
            <w:r w:rsidRPr="00662C33">
              <w:rPr>
                <w:sz w:val="20"/>
                <w:szCs w:val="20"/>
              </w:rPr>
              <w:t xml:space="preserve">.  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F76516" w:rsidRPr="00662C33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2C33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662C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F76516" w:rsidRDefault="00F76516" w:rsidP="00F76516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  B. King,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</w:rPr>
              <w:t>Encyclopedia of Inorganic Chemistry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, second edition, </w:t>
            </w:r>
          </w:p>
          <w:p w:rsidR="00BA7CBD" w:rsidRDefault="00BA7CBD" w:rsidP="00BA7C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F5FF4">
              <w:rPr>
                <w:b/>
                <w:sz w:val="20"/>
                <w:szCs w:val="20"/>
              </w:rPr>
              <w:t>.</w:t>
            </w:r>
            <w:r w:rsidRPr="00FF5FF4">
              <w:rPr>
                <w:noProof/>
                <w:sz w:val="20"/>
                <w:szCs w:val="20"/>
              </w:rPr>
              <w:t xml:space="preserve"> 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 D. M. Stanbury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, Reactivity of Inorganic Radicals in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A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queous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S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>olution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>, Physical Inorganic Chemistry: Reactions, Processes, and Applications Edited by Andreja Bakac, 2010</w:t>
            </w:r>
          </w:p>
          <w:p w:rsidR="004B4134" w:rsidRPr="00BA7CBD" w:rsidRDefault="00BA7CBD" w:rsidP="00BA7C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. A. Phaniendra, D.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J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estadi</w:t>
            </w:r>
            <w:r>
              <w:rPr>
                <w:rFonts w:eastAsiaTheme="minorHAnsi"/>
                <w:sz w:val="20"/>
                <w:szCs w:val="20"/>
                <w:lang w:val="en-GB"/>
              </w:rPr>
              <w:t>, L.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Periyasamy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,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Free Radicals: Properties, Sources, Targets, and Their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Implication in Various Diseases, Ind J Clin Biochem (Jan-Mar 2015) 30(1):11–26</w:t>
            </w:r>
            <w:bookmarkEnd w:id="0"/>
          </w:p>
        </w:tc>
      </w:tr>
      <w:tr w:rsidR="004B4134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4134" w:rsidRDefault="004B4134" w:rsidP="004B41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245F38">
              <w:rPr>
                <w:noProof/>
                <w:sz w:val="20"/>
                <w:szCs w:val="20"/>
                <w:lang w:val="fr-FR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Nomenclatura compuşilor MO. Aplicaţii.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4D012D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Default="004D012D" w:rsidP="004D01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245F38">
              <w:rPr>
                <w:noProof/>
                <w:sz w:val="20"/>
                <w:szCs w:val="20"/>
                <w:lang w:val="fr-FR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12D" w:rsidRPr="00662C33" w:rsidRDefault="004D012D" w:rsidP="004D012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245F38">
              <w:rPr>
                <w:noProof/>
                <w:sz w:val="20"/>
                <w:szCs w:val="20"/>
                <w:lang w:val="fr-FR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02778C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Default="0002778C" w:rsidP="0002778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78C" w:rsidRPr="00662C33" w:rsidRDefault="0002778C" w:rsidP="0002778C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C56D4F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556A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Default="0084556A" w:rsidP="008455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556A" w:rsidRPr="00662C33" w:rsidRDefault="0084556A" w:rsidP="0084556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254B93" w:rsidTr="00C56D4F">
        <w:tc>
          <w:tcPr>
            <w:tcW w:w="2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Default="00254B93" w:rsidP="00254B9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672182">
            <w:pPr>
              <w:ind w:left="57"/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Prezentarea unui referat din literatura de specialitate.</w:t>
            </w:r>
          </w:p>
        </w:tc>
        <w:tc>
          <w:tcPr>
            <w:tcW w:w="19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Prezentare ppt.</w:t>
            </w:r>
          </w:p>
        </w:tc>
        <w:tc>
          <w:tcPr>
            <w:tcW w:w="7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B93" w:rsidRPr="00662C33" w:rsidRDefault="00254B93" w:rsidP="00254B93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2 ore</w:t>
            </w:r>
          </w:p>
        </w:tc>
      </w:tr>
      <w:tr w:rsidR="00254B9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54B93" w:rsidRPr="00662C3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254B93" w:rsidRDefault="00254B93" w:rsidP="00254B9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254B93" w:rsidRPr="006A2CC6" w:rsidRDefault="00254B93" w:rsidP="006A2CC6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Negoiu, I. Roșca, C.G. Constantinescu, Chimie Anorganică Preparativă, Ed. UNI-PRESS, Bucuresti, 1995</w:t>
            </w:r>
          </w:p>
        </w:tc>
      </w:tr>
    </w:tbl>
    <w:p w:rsidR="00C24741" w:rsidRDefault="006856CA" w:rsidP="00E3108A">
      <w:pPr>
        <w:pStyle w:val="subtitlu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2474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02C78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24741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2474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02C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Default="00A02C78" w:rsidP="00A02C7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02C78" w:rsidRPr="00662C33" w:rsidRDefault="00A02C78" w:rsidP="00A02C78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A943B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Default="00A943BA" w:rsidP="00A94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A943BA" w:rsidP="00A943BA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C2474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24741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C24741" w:rsidRPr="004471B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43BA" w:rsidRPr="00662C33" w:rsidRDefault="006856C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943BA"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</w:p>
          <w:p w:rsidR="00A943BA" w:rsidRPr="00662C33" w:rsidRDefault="00A943BA" w:rsidP="00A943BA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</w:p>
          <w:p w:rsidR="00C24741" w:rsidRPr="00245F38" w:rsidRDefault="00A943BA" w:rsidP="00A943BA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Abilitatea de a utiliza corect literatura de specialitate, de a întocmi un eseu pe o temă anunţată.</w:t>
            </w:r>
            <w:r w:rsidR="006856CA" w:rsidRPr="00245F38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:rsidR="00C24741" w:rsidRPr="00245F38" w:rsidRDefault="00C24741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3766"/>
        <w:gridCol w:w="3766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2D4036">
              <w:rPr>
                <w:rFonts w:eastAsia="Times New Roman"/>
                <w:b/>
                <w:bCs/>
                <w:color w:val="000000"/>
              </w:rPr>
              <w:t>2</w:t>
            </w:r>
            <w:r w:rsidR="00BA7CBD">
              <w:rPr>
                <w:rFonts w:eastAsia="Times New Roman"/>
                <w:b/>
                <w:bCs/>
                <w:color w:val="000000"/>
              </w:rPr>
              <w:t>6</w:t>
            </w:r>
            <w:r w:rsidR="002D4036">
              <w:rPr>
                <w:rFonts w:eastAsia="Times New Roman"/>
                <w:b/>
                <w:bCs/>
                <w:color w:val="000000"/>
              </w:rPr>
              <w:t>.</w:t>
            </w:r>
            <w:r w:rsidR="00BA7CBD">
              <w:rPr>
                <w:rFonts w:eastAsia="Times New Roman"/>
                <w:b/>
                <w:bCs/>
                <w:color w:val="000000"/>
              </w:rPr>
              <w:t>I</w:t>
            </w:r>
            <w:r w:rsidR="002D4036">
              <w:rPr>
                <w:rFonts w:eastAsia="Times New Roman"/>
                <w:b/>
                <w:bCs/>
                <w:color w:val="000000"/>
              </w:rPr>
              <w:t>X.202</w:t>
            </w:r>
            <w:r w:rsidR="00BA7CBD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C24741" w:rsidRPr="00245F38" w:rsidRDefault="006856CA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Titular de curs,</w:t>
            </w:r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05227C" w:rsidRPr="00BA7CBD">
              <w:rPr>
                <w:noProof/>
                <w:lang w:val="pt-BR"/>
              </w:rPr>
              <w:t>Prof. Dr. Doina Humelnicu</w:t>
            </w:r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 </w:t>
            </w:r>
          </w:p>
        </w:tc>
        <w:tc>
          <w:tcPr>
            <w:tcW w:w="0" w:type="auto"/>
            <w:hideMark/>
          </w:tcPr>
          <w:p w:rsidR="00BA7CBD" w:rsidRPr="00F02292" w:rsidRDefault="006856CA" w:rsidP="00F0229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7CBD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BA7CBD">
              <w:rPr>
                <w:rFonts w:eastAsia="Times New Roman"/>
                <w:b/>
                <w:bCs/>
                <w:color w:val="000000"/>
              </w:rPr>
              <w:br/>
            </w:r>
            <w:r w:rsidR="0005227C" w:rsidRPr="00BA7CBD">
              <w:rPr>
                <w:noProof/>
                <w:lang w:val="pt-BR"/>
              </w:rPr>
              <w:t>Prof. Dr. Doina Humelnicu</w:t>
            </w:r>
            <w:r w:rsidRPr="00BA7CB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C24741" w:rsidRDefault="00C2474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C24741"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C24741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t>Director de departament,</w:t>
            </w:r>
            <w:r w:rsidRPr="00245F38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univ. dr. habil. </w:t>
            </w:r>
            <w:r>
              <w:rPr>
                <w:rFonts w:eastAsia="Times New Roman"/>
                <w:b/>
                <w:bCs/>
                <w:color w:val="000000"/>
              </w:rPr>
              <w:t>Mihail-Lucian BIRSA</w:t>
            </w:r>
          </w:p>
        </w:tc>
      </w:tr>
    </w:tbl>
    <w:p w:rsidR="00C24741" w:rsidRDefault="00C24741" w:rsidP="006A2CC6">
      <w:pPr>
        <w:rPr>
          <w:rFonts w:eastAsia="Times New Roman"/>
        </w:rPr>
      </w:pPr>
    </w:p>
    <w:sectPr w:rsidR="00C24741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0100D1"/>
    <w:rsid w:val="0002778C"/>
    <w:rsid w:val="0005227C"/>
    <w:rsid w:val="00147C70"/>
    <w:rsid w:val="00195573"/>
    <w:rsid w:val="001D1182"/>
    <w:rsid w:val="00237C40"/>
    <w:rsid w:val="00245F38"/>
    <w:rsid w:val="00254B93"/>
    <w:rsid w:val="002D4036"/>
    <w:rsid w:val="0035530A"/>
    <w:rsid w:val="004471B6"/>
    <w:rsid w:val="004B4134"/>
    <w:rsid w:val="004B5564"/>
    <w:rsid w:val="004D012D"/>
    <w:rsid w:val="004E6FAB"/>
    <w:rsid w:val="005E1BD2"/>
    <w:rsid w:val="00672182"/>
    <w:rsid w:val="006856CA"/>
    <w:rsid w:val="006A2765"/>
    <w:rsid w:val="006A2CC6"/>
    <w:rsid w:val="00742B9A"/>
    <w:rsid w:val="0084556A"/>
    <w:rsid w:val="00A02C78"/>
    <w:rsid w:val="00A943BA"/>
    <w:rsid w:val="00AB628E"/>
    <w:rsid w:val="00AD0838"/>
    <w:rsid w:val="00BA7CBD"/>
    <w:rsid w:val="00C24741"/>
    <w:rsid w:val="00C56D4F"/>
    <w:rsid w:val="00D87C8B"/>
    <w:rsid w:val="00E3108A"/>
    <w:rsid w:val="00F02292"/>
    <w:rsid w:val="00F5269E"/>
    <w:rsid w:val="00F76516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074E2E"/>
  <w15:docId w15:val="{A2C5AFED-303E-4B5E-BEA3-05076629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A943BA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AB628E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A943BA"/>
    <w:rPr>
      <w:rFonts w:ascii="Times" w:eastAsia="MS Mincho" w:hAnsi="Times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3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B331-E5E7-4822-B431-1CBF22FE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DoinaH</dc:creator>
  <cp:lastModifiedBy>user</cp:lastModifiedBy>
  <cp:revision>2</cp:revision>
  <cp:lastPrinted>2024-12-10T08:29:00Z</cp:lastPrinted>
  <dcterms:created xsi:type="dcterms:W3CDTF">2024-12-11T08:35:00Z</dcterms:created>
  <dcterms:modified xsi:type="dcterms:W3CDTF">2024-12-11T08:35:00Z</dcterms:modified>
</cp:coreProperties>
</file>