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2A5D6" w14:textId="77777777" w:rsidR="00F30C1B" w:rsidRDefault="002E6C2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en-GB"/>
        </w:rPr>
        <w:drawing>
          <wp:inline distT="0" distB="0" distL="0" distR="0" wp14:anchorId="55FEA733" wp14:editId="2561344F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4510DF34" w14:textId="77777777" w:rsidR="00F30C1B" w:rsidRDefault="002E6C2A">
      <w:pPr>
        <w:pStyle w:val="titludiscplan"/>
      </w:pPr>
      <w:r>
        <w:t>FIŞA DISCIPLINEI</w:t>
      </w:r>
    </w:p>
    <w:p w14:paraId="334FAD47" w14:textId="77777777" w:rsidR="00F30C1B" w:rsidRDefault="002E6C2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F30C1B" w14:paraId="08F5C94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B7390A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13E99C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F30C1B" w14:paraId="2308E4F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36BCAC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F0E834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30C1B" w14:paraId="096C5E2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43A10F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867611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30C1B" w14:paraId="58C3067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6551FE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743DB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30C1B" w14:paraId="6006E28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B0DBE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AB130F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F30C1B" w14:paraId="462FAC8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2DBBE7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8E3263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mediului şi siguranţă alimentară</w:t>
            </w:r>
          </w:p>
        </w:tc>
      </w:tr>
    </w:tbl>
    <w:p w14:paraId="2DFB6A9E" w14:textId="77777777" w:rsidR="00F30C1B" w:rsidRDefault="00F30C1B">
      <w:pPr>
        <w:rPr>
          <w:rFonts w:eastAsia="Times New Roman"/>
          <w:color w:val="000000"/>
          <w:sz w:val="22"/>
          <w:szCs w:val="22"/>
        </w:rPr>
      </w:pPr>
    </w:p>
    <w:p w14:paraId="2135EBF1" w14:textId="77777777" w:rsidR="00F30C1B" w:rsidRDefault="002E6C2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F30C1B" w14:paraId="232B9283" w14:textId="77777777" w:rsidTr="001244C3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94D66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B1B84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organică avansată</w:t>
            </w:r>
          </w:p>
        </w:tc>
      </w:tr>
      <w:tr w:rsidR="001244C3" w14:paraId="2BE16CB4" w14:textId="77777777" w:rsidTr="001244C3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A0734C" w14:textId="77777777" w:rsidR="001244C3" w:rsidRDefault="001244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73FDED" w14:textId="17127E4E" w:rsidR="001244C3" w:rsidRDefault="001244C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2191B">
              <w:t>PROF. DR. HABIL. MIHAIL LUCIAN BÎRSĂ</w:t>
            </w:r>
          </w:p>
        </w:tc>
      </w:tr>
      <w:tr w:rsidR="001244C3" w14:paraId="55536E60" w14:textId="77777777" w:rsidTr="001244C3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13F5C2" w14:textId="77777777" w:rsidR="001244C3" w:rsidRDefault="001244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C7C813" w14:textId="5C21B5BF" w:rsidR="001244C3" w:rsidRDefault="001244C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2191B">
              <w:t>PROF. DR. HABIL.  MIHAIL LUCIAN BÎRSĂ</w:t>
            </w:r>
          </w:p>
        </w:tc>
      </w:tr>
      <w:tr w:rsidR="00F30C1B" w14:paraId="06227AFE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BE31D0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89E9B5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D78304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CA2E7C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66129A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E489B2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832CC9" w14:textId="1D976916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E97272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59DA90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73D509FC" w14:textId="77777777" w:rsidR="00F30C1B" w:rsidRDefault="002E6C2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4EECECBA" w14:textId="77777777" w:rsidR="00F30C1B" w:rsidRDefault="00F30C1B">
      <w:pPr>
        <w:rPr>
          <w:rFonts w:eastAsia="Times New Roman"/>
          <w:color w:val="000000"/>
          <w:sz w:val="22"/>
          <w:szCs w:val="22"/>
        </w:rPr>
      </w:pPr>
    </w:p>
    <w:p w14:paraId="72426FDD" w14:textId="77777777" w:rsidR="00F30C1B" w:rsidRDefault="002E6C2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011"/>
        <w:gridCol w:w="2022"/>
        <w:gridCol w:w="1011"/>
        <w:gridCol w:w="2022"/>
        <w:gridCol w:w="1009"/>
      </w:tblGrid>
      <w:tr w:rsidR="00F30C1B" w14:paraId="153AF0F4" w14:textId="77777777" w:rsidTr="001244C3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A5862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ADA568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AF5FB9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F806FC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30D606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8F9458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30C1B" w14:paraId="4F7DBD5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7338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A62F620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88E7BE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C2F2DC1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FB14C3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5859E6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F30C1B" w14:paraId="6017419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D4DACB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DA55B7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1244C3" w14:paraId="701DDB4D" w14:textId="77777777" w:rsidTr="00C0310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3D3937" w14:textId="77777777" w:rsidR="001244C3" w:rsidRDefault="001244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2C8E5A0" w14:textId="1DE10881" w:rsidR="001244C3" w:rsidRDefault="001244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12C6">
              <w:t>44</w:t>
            </w:r>
          </w:p>
        </w:tc>
      </w:tr>
      <w:tr w:rsidR="001244C3" w14:paraId="7FF073DA" w14:textId="77777777" w:rsidTr="00C0310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73114F" w14:textId="77777777" w:rsidR="001244C3" w:rsidRDefault="001244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6BE9AE" w14:textId="48DCFBC2" w:rsidR="001244C3" w:rsidRDefault="001244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12C6">
              <w:t>10</w:t>
            </w:r>
          </w:p>
        </w:tc>
      </w:tr>
      <w:tr w:rsidR="001244C3" w14:paraId="1391DC03" w14:textId="77777777" w:rsidTr="00C0310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96283" w14:textId="77777777" w:rsidR="001244C3" w:rsidRDefault="001244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5652039" w14:textId="52BB7DA1" w:rsidR="001244C3" w:rsidRDefault="001244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12C6">
              <w:t>10</w:t>
            </w:r>
          </w:p>
        </w:tc>
      </w:tr>
      <w:tr w:rsidR="001244C3" w14:paraId="22B334A4" w14:textId="77777777" w:rsidTr="00C0310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B2267F" w14:textId="77777777" w:rsidR="001244C3" w:rsidRDefault="001244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67BB3F3" w14:textId="1BAEB653" w:rsidR="001244C3" w:rsidRDefault="001244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12C6">
              <w:t>10</w:t>
            </w:r>
          </w:p>
        </w:tc>
      </w:tr>
      <w:tr w:rsidR="001244C3" w14:paraId="0AA9265C" w14:textId="77777777" w:rsidTr="00C0310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7365E" w14:textId="77777777" w:rsidR="001244C3" w:rsidRDefault="001244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9ED963A" w14:textId="3142CC51" w:rsidR="001244C3" w:rsidRDefault="001244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12C6">
              <w:t>10</w:t>
            </w:r>
          </w:p>
        </w:tc>
      </w:tr>
      <w:tr w:rsidR="001244C3" w14:paraId="6EA28FD6" w14:textId="77777777" w:rsidTr="00C0310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31517F" w14:textId="77777777" w:rsidR="001244C3" w:rsidRDefault="001244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D101FD8" w14:textId="589F3034" w:rsidR="001244C3" w:rsidRDefault="001244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12C6">
              <w:t>0</w:t>
            </w:r>
          </w:p>
        </w:tc>
      </w:tr>
      <w:tr w:rsidR="00F30C1B" w14:paraId="3BC37D8A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4F402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3AC1E6E4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30C1B" w14:paraId="107557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B3E043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AF4EF7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F30C1B" w14:paraId="279F732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B49B67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BA5D71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F30C1B" w14:paraId="0C31402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122A07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2E311DD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58764FB6" w14:textId="77777777" w:rsidR="00F30C1B" w:rsidRDefault="00F30C1B">
      <w:pPr>
        <w:rPr>
          <w:rFonts w:eastAsia="Times New Roman"/>
          <w:color w:val="000000"/>
          <w:sz w:val="22"/>
          <w:szCs w:val="22"/>
        </w:rPr>
      </w:pPr>
    </w:p>
    <w:p w14:paraId="4DDCE085" w14:textId="77777777" w:rsidR="00F30C1B" w:rsidRDefault="002E6C2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F30C1B" w14:paraId="1130771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9E1B45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88EE73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30C1B" w14:paraId="0CBF8E2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556182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58A7BE3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BBC5996" w14:textId="77777777" w:rsidR="00F30C1B" w:rsidRDefault="00F30C1B">
      <w:pPr>
        <w:rPr>
          <w:rFonts w:eastAsia="Times New Roman"/>
          <w:color w:val="000000"/>
          <w:sz w:val="22"/>
          <w:szCs w:val="22"/>
        </w:rPr>
      </w:pPr>
    </w:p>
    <w:p w14:paraId="73C5A1E9" w14:textId="77777777" w:rsidR="00F30C1B" w:rsidRDefault="002E6C2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F30C1B" w14:paraId="4BE2CE2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1605A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3A4E84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F30C1B" w14:paraId="39C579D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0AC052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80FF0D" w14:textId="77777777" w:rsidR="00F30C1B" w:rsidRDefault="002E6C2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7DF8744" w14:textId="77777777" w:rsidR="00F30C1B" w:rsidRDefault="00F30C1B">
      <w:pPr>
        <w:rPr>
          <w:rFonts w:eastAsia="Times New Roman"/>
          <w:color w:val="000000"/>
          <w:sz w:val="22"/>
          <w:szCs w:val="22"/>
        </w:rPr>
      </w:pPr>
    </w:p>
    <w:p w14:paraId="05551FF6" w14:textId="77777777" w:rsidR="00F30C1B" w:rsidRDefault="002E6C2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F30C1B" w14:paraId="79ABCB7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B7D531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7A94D1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 și sinteză, bazată pe utilizarea unor metode științifice riguroase și a tuturor resurselor de informație în orice context profesional și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Managementul laboratoarelor şi asigurarea calității.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 respecta regulile de etică și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investigaţii, aplicarea riguroasă a metodelor de analiză şi interpretarea rezultatelor, cu respectarea normelor de securitate şi sănătate în muncă, în laboratoare de mediu şi laboratoare de siguranţa şi analiza alimentelor.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şi caracterizarea unor compuşi chimici din mediu şi alimente.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Analiza critică, identificarea metodelor şi/sau tehnicilor, a materialelor, substanţelor şi aparaturii necesare, precum şi interpretarea rezultatelor, pentru efectuarea unor investigaţii de laborator în domeniul chimiei mediului şi chimiei alimentare.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Analiza critică şi identificarea aspectelor transdisciplinare cu domenii conexe chimiei poluanţilor şi aditivilor alimentari.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principiilor teoretice şi practice ale activităţilor educaţionale în perfecţionarea profesională în domeniul chimiei mediului şi chimiei alimentare.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unor criterii şi standarde specifice de evaluare a poluanţilor din mediu şi a aditivilor alimentari. </w:t>
            </w:r>
          </w:p>
        </w:tc>
      </w:tr>
      <w:tr w:rsidR="00F30C1B" w14:paraId="1DD9146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AAC278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F35A3A" w14:textId="77777777" w:rsidR="00F30C1B" w:rsidRDefault="002E6C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operaționale și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științifice.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şi respectarea normelor de securitate în muncă, deontologice și 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relație cu profesia și particularitățile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Dezvoltarea unei abordări interculturale şi echitabile în diverse aspecte şi contexte de activitate profesională şi relaţii inter-umane. </w:t>
            </w:r>
          </w:p>
        </w:tc>
      </w:tr>
    </w:tbl>
    <w:p w14:paraId="2BEF6E49" w14:textId="77777777" w:rsidR="00F30C1B" w:rsidRDefault="00F30C1B">
      <w:pPr>
        <w:rPr>
          <w:rFonts w:eastAsia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4034CB" w:rsidRPr="00F42B95" w14:paraId="6C972F2B" w14:textId="77777777" w:rsidTr="00903DEF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0EDFF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7. Obiectivele disciplinei (din grila competenţelor specifice acumulate)</w:t>
            </w:r>
          </w:p>
        </w:tc>
      </w:tr>
      <w:tr w:rsidR="004034CB" w:rsidRPr="00F42B95" w14:paraId="6FBE2A77" w14:textId="77777777" w:rsidTr="00903DEF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F97529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7.1.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Obiectivul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9F5A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</w:rPr>
              <w:t>Operarea cu noţiuni de structură şi reactivitate a compuşilor  chimici</w:t>
            </w:r>
          </w:p>
        </w:tc>
      </w:tr>
      <w:tr w:rsidR="004034CB" w:rsidRPr="00F42B95" w14:paraId="62CF642B" w14:textId="77777777" w:rsidTr="00903DEF">
        <w:trPr>
          <w:trHeight w:val="16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701136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7.2.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Obiectivele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specifice</w:t>
            </w:r>
            <w:proofErr w:type="spellEnd"/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39BA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La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finalizarea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succes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acestei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discipline,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studenţii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vor fi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capabili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să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fr-FR"/>
              </w:rPr>
              <w:t>:</w:t>
            </w:r>
          </w:p>
          <w:p w14:paraId="6A20912C" w14:textId="77777777" w:rsidR="004034CB" w:rsidRPr="00F42B95" w:rsidRDefault="004034CB" w:rsidP="00903DEF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Explice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7E6E47E1" w14:textId="77777777" w:rsidR="004034CB" w:rsidRPr="00F42B95" w:rsidRDefault="004034CB" w:rsidP="00903DEF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Descrie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67C88F74" w14:textId="77777777" w:rsidR="004034CB" w:rsidRPr="00F42B95" w:rsidRDefault="004034CB" w:rsidP="00903DEF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Utilizeze</w:t>
            </w:r>
            <w:proofErr w:type="spellEnd"/>
          </w:p>
          <w:p w14:paraId="143433A1" w14:textId="77777777" w:rsidR="004034CB" w:rsidRPr="00F42B95" w:rsidRDefault="004034CB" w:rsidP="00903DEF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Analizeze</w:t>
            </w:r>
            <w:proofErr w:type="spellEnd"/>
          </w:p>
          <w:p w14:paraId="31AD5CD7" w14:textId="77777777" w:rsidR="004034CB" w:rsidRPr="00F42B95" w:rsidRDefault="004034CB" w:rsidP="00903DEF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Calculeze</w:t>
            </w:r>
            <w:proofErr w:type="spellEnd"/>
          </w:p>
        </w:tc>
      </w:tr>
    </w:tbl>
    <w:p w14:paraId="4942AB13" w14:textId="77777777" w:rsidR="004034CB" w:rsidRPr="00F42B95" w:rsidRDefault="004034CB" w:rsidP="004034CB">
      <w:pPr>
        <w:rPr>
          <w:b/>
          <w:bCs/>
          <w:color w:val="000000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4034CB" w:rsidRPr="00F42B95" w14:paraId="1689FB94" w14:textId="77777777" w:rsidTr="00903DEF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A9CF7F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8.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Conţinut</w:t>
            </w:r>
            <w:proofErr w:type="spellEnd"/>
          </w:p>
        </w:tc>
      </w:tr>
      <w:tr w:rsidR="004034CB" w:rsidRPr="00F42B95" w14:paraId="20082A31" w14:textId="77777777" w:rsidTr="00903DE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51855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35E3A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BFBF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predare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D2C9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Observaţii</w:t>
            </w:r>
            <w:proofErr w:type="spellEnd"/>
          </w:p>
          <w:p w14:paraId="7F1D3F09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(ore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referinţe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bibliografice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4034CB" w:rsidRPr="00F42B95" w14:paraId="3B85C72C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75F42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4F6D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Reactia de substitutie radicalica la atomul de carbon saturat;</w:t>
            </w:r>
          </w:p>
          <w:p w14:paraId="32D9EA61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66B9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BF17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3 h</w:t>
            </w:r>
          </w:p>
        </w:tc>
      </w:tr>
      <w:tr w:rsidR="004034CB" w:rsidRPr="00F42B95" w14:paraId="5123F58E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6B97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56225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Substitutia nucleofila la atomul de carbon saturat;</w:t>
            </w:r>
          </w:p>
          <w:p w14:paraId="4E42F876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A98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805A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3  h</w:t>
            </w:r>
          </w:p>
        </w:tc>
      </w:tr>
      <w:tr w:rsidR="004034CB" w:rsidRPr="00F42B95" w14:paraId="66AA5BD8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021E6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1622E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Reactii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eliminare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;</w:t>
            </w:r>
          </w:p>
          <w:p w14:paraId="7FD0284B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BE2E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AFE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4034CB" w:rsidRPr="00F42B95" w14:paraId="650F544F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26B20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4758D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Reactii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substitutie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electrofila</w:t>
            </w:r>
            <w:proofErr w:type="spellEnd"/>
          </w:p>
          <w:p w14:paraId="1DBE94A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192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5171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4034CB" w:rsidRPr="00F42B95" w14:paraId="7F24D6E3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24912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A005E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Reactii de aditie la legatura dubla carbon-carbon</w:t>
            </w:r>
          </w:p>
          <w:p w14:paraId="75CD054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E9ED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1C69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4034CB" w:rsidRPr="00F42B95" w14:paraId="3630FC52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4AE23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94F4E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Reactii de aditie la compusi carbonilici</w:t>
            </w:r>
          </w:p>
          <w:p w14:paraId="54542DF7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3346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667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3  h</w:t>
            </w:r>
          </w:p>
        </w:tc>
      </w:tr>
      <w:tr w:rsidR="004034CB" w:rsidRPr="00F42B95" w14:paraId="77F6C723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C9389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495A8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Reactii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derivatilor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functionali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acizilor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carboxilici</w:t>
            </w:r>
            <w:proofErr w:type="spellEnd"/>
          </w:p>
          <w:p w14:paraId="64AE3249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F5B6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FCC3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3  h</w:t>
            </w:r>
          </w:p>
        </w:tc>
      </w:tr>
      <w:tr w:rsidR="004034CB" w:rsidRPr="00F42B95" w14:paraId="531AED24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2851F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9D66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Oxidarea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reducerea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BC41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E21B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4034CB" w:rsidRPr="00F42B95" w14:paraId="5FA76F4D" w14:textId="77777777" w:rsidTr="00903DEF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54EB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Bibliografie </w:t>
            </w:r>
          </w:p>
          <w:p w14:paraId="19AEA938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  <w:p w14:paraId="5C9E87C2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Referinţe principale:</w:t>
            </w:r>
          </w:p>
          <w:p w14:paraId="48CB031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  <w:p w14:paraId="2F41FBCB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1. C. D. Nenitescu, Chimie Organica, Editura Didactica si Pedagogica, Bucuresti, 1980.</w:t>
            </w:r>
          </w:p>
          <w:p w14:paraId="1165794F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2. R. </w:t>
            </w:r>
            <w:proofErr w:type="gram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Bruckner,</w:t>
            </w:r>
            <w:proofErr w:type="gram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Advanced Organic Chemistry – Reaction Mechanisms, Academic Press, 2002.</w:t>
            </w:r>
          </w:p>
          <w:p w14:paraId="7CEB8803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72CDE3C2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4034CB" w:rsidRPr="00F42B95" w14:paraId="5E50E6C6" w14:textId="77777777" w:rsidTr="00903DE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5D77B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862DA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Seminar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Laborator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FE85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predare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E611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Observaţii</w:t>
            </w:r>
          </w:p>
          <w:p w14:paraId="30DB0B65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(ore şi referinţe bibliografice)</w:t>
            </w:r>
          </w:p>
        </w:tc>
      </w:tr>
      <w:tr w:rsidR="004034CB" w:rsidRPr="00F42B95" w14:paraId="0E4E2DD2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225E6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4DEF1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Reactia de substitutie radicalica la atomul de carbon saturat;</w:t>
            </w:r>
          </w:p>
          <w:p w14:paraId="11C99D18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578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CD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h</w:t>
            </w:r>
          </w:p>
        </w:tc>
      </w:tr>
      <w:tr w:rsidR="004034CB" w:rsidRPr="00F42B95" w14:paraId="10F51CC3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8BBB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78DA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Substitutia nucleofila la atomul de carbon saturat;</w:t>
            </w:r>
          </w:p>
          <w:p w14:paraId="4451F699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164A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C07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4034CB" w:rsidRPr="00F42B95" w14:paraId="3F885D17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0DD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83F3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Reactii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eliminare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;</w:t>
            </w:r>
          </w:p>
          <w:p w14:paraId="1ACD88C8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20CB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F82C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4034CB" w:rsidRPr="00F42B95" w14:paraId="075ED1A5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82287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199D1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Reactii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substitutie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electrofila</w:t>
            </w:r>
            <w:proofErr w:type="spellEnd"/>
          </w:p>
          <w:p w14:paraId="0B76BBAC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79AB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7A33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4034CB" w:rsidRPr="00F42B95" w14:paraId="4298840D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D559F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A94D2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Reactii de aditie la legatura dubla carbon-carbon</w:t>
            </w:r>
          </w:p>
          <w:p w14:paraId="6B5C10E1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AB6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571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4034CB" w:rsidRPr="00F42B95" w14:paraId="60030DB2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EC2CF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4621C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Reactii de aditie la compusi carbonilici</w:t>
            </w:r>
          </w:p>
          <w:p w14:paraId="1D4476A9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E47F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BCD5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4034CB" w:rsidRPr="00F42B95" w14:paraId="0365EF75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14917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DF8FC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Reactii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derivatilor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functionali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acizilor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carboxilici</w:t>
            </w:r>
            <w:proofErr w:type="spellEnd"/>
          </w:p>
          <w:p w14:paraId="51D5982A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5B1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Experiment 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demonstratie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D3F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4  h</w:t>
            </w:r>
          </w:p>
        </w:tc>
      </w:tr>
      <w:tr w:rsidR="004034CB" w:rsidRPr="00F42B95" w14:paraId="25624A89" w14:textId="77777777" w:rsidTr="00903DEF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01F9C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Bibliografie</w:t>
            </w:r>
          </w:p>
          <w:p w14:paraId="31E9A825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1. C. D. Nenitescu, Chimie Organica, Editura Didactica si Pedagogica, Bucuresti, 1980.</w:t>
            </w:r>
          </w:p>
          <w:p w14:paraId="6BE472AC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2. R. </w:t>
            </w:r>
            <w:proofErr w:type="gram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Bruckner,</w:t>
            </w:r>
            <w:proofErr w:type="gram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Advanced Organic Chemistry – Reaction Mechanisms, Academic Press, 2002.</w:t>
            </w:r>
          </w:p>
          <w:p w14:paraId="36102B8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46D22C9B" w14:textId="77777777" w:rsidR="004034CB" w:rsidRPr="00F42B95" w:rsidRDefault="004034CB" w:rsidP="004034CB">
      <w:pPr>
        <w:rPr>
          <w:b/>
          <w:bCs/>
          <w:color w:val="000000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4034CB" w:rsidRPr="00F42B95" w14:paraId="6BC8D1EC" w14:textId="77777777" w:rsidTr="00903DEF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06110D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9.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Coroborarea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conţinutului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disciplinei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aşteptările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reprezentanţilor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comunităţii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asociaţiilor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profesionale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angajatorilor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reprezentativi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domeniul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aferent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programului</w:t>
            </w:r>
            <w:proofErr w:type="spellEnd"/>
          </w:p>
        </w:tc>
      </w:tr>
      <w:tr w:rsidR="004034CB" w:rsidRPr="00F42B95" w14:paraId="79CEFED9" w14:textId="77777777" w:rsidTr="00903DEF">
        <w:trPr>
          <w:trHeight w:val="141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3F67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lastRenderedPageBreak/>
              <w:t>Cursul are ca scop aprofundarea cunostintelor de chimie organica in ceea ce priveste mecanismele de reactie ale acestora.</w:t>
            </w:r>
          </w:p>
        </w:tc>
      </w:tr>
    </w:tbl>
    <w:p w14:paraId="1513C006" w14:textId="77777777" w:rsidR="004034CB" w:rsidRPr="00F42B95" w:rsidRDefault="004034CB" w:rsidP="004034CB">
      <w:pPr>
        <w:rPr>
          <w:b/>
          <w:bCs/>
          <w:color w:val="000000"/>
          <w:sz w:val="22"/>
          <w:szCs w:val="22"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4034CB" w:rsidRPr="00F42B95" w14:paraId="558CCE03" w14:textId="77777777" w:rsidTr="00903DEF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A5CF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4034CB" w:rsidRPr="00F42B95" w14:paraId="0BB75074" w14:textId="77777777" w:rsidTr="00903DEF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82CF9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Tip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activitate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204CE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10.1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Criterii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1D18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10.2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D56B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10.3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Pondere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nota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finală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(%)</w:t>
            </w:r>
          </w:p>
        </w:tc>
      </w:tr>
      <w:tr w:rsidR="004034CB" w:rsidRPr="00F42B95" w14:paraId="1B5BBA98" w14:textId="77777777" w:rsidTr="00903DE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618CF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10.4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26630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Calitatea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raspunsurilor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00A0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Scris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+ oral la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cerere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D50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4034CB" w:rsidRPr="00F42B95" w14:paraId="763CED87" w14:textId="77777777" w:rsidTr="00903DE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21F47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10.5 Seminar/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Laborator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6BA4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Calitatea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raspunsurilor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8384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3D5D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4034CB" w:rsidRPr="00F42B95" w14:paraId="057B0BF0" w14:textId="77777777" w:rsidTr="00903DEF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13E98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F42B95">
              <w:rPr>
                <w:b/>
                <w:bCs/>
                <w:color w:val="000000"/>
                <w:sz w:val="22"/>
                <w:szCs w:val="22"/>
                <w:lang w:val="it-IT"/>
              </w:rPr>
              <w:t>10.6 Standard minim de performanţă:   Studentul stapineste notiunile de baza aferente continutului cursului si laboratorului</w:t>
            </w:r>
          </w:p>
        </w:tc>
      </w:tr>
      <w:tr w:rsidR="004034CB" w:rsidRPr="00F42B95" w14:paraId="0EFB8E3C" w14:textId="77777777" w:rsidTr="00903DEF">
        <w:trPr>
          <w:trHeight w:val="56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AAF0" w14:textId="77777777" w:rsidR="004034CB" w:rsidRPr="00F42B95" w:rsidRDefault="004034CB" w:rsidP="00903DE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Reexaminarea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mărirea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notă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va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face din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toată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materia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>predată</w:t>
            </w:r>
            <w:proofErr w:type="spellEnd"/>
            <w:r w:rsidRPr="00F42B9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la curs.</w:t>
            </w:r>
          </w:p>
        </w:tc>
      </w:tr>
    </w:tbl>
    <w:p w14:paraId="638C4D7D" w14:textId="77777777" w:rsidR="004034CB" w:rsidRPr="00F42B95" w:rsidRDefault="004034CB" w:rsidP="004034CB">
      <w:pPr>
        <w:rPr>
          <w:b/>
          <w:bCs/>
          <w:color w:val="000000"/>
          <w:sz w:val="22"/>
          <w:szCs w:val="22"/>
          <w:lang w:val="it-IT"/>
        </w:rPr>
      </w:pPr>
    </w:p>
    <w:p w14:paraId="1885AF5F" w14:textId="77777777" w:rsidR="004034CB" w:rsidRPr="00F42B95" w:rsidRDefault="004034CB" w:rsidP="004034CB">
      <w:pPr>
        <w:rPr>
          <w:b/>
          <w:bCs/>
          <w:color w:val="000000"/>
          <w:sz w:val="22"/>
          <w:szCs w:val="22"/>
          <w:lang w:val="it-I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3780"/>
        <w:gridCol w:w="3420"/>
      </w:tblGrid>
      <w:tr w:rsidR="004034CB" w:rsidRPr="00F42B95" w14:paraId="3B4D0A0B" w14:textId="77777777" w:rsidTr="00903DEF">
        <w:tc>
          <w:tcPr>
            <w:tcW w:w="2448" w:type="dxa"/>
          </w:tcPr>
          <w:p w14:paraId="5BA585C2" w14:textId="77777777" w:rsidR="004034CB" w:rsidRPr="00A467EF" w:rsidRDefault="004034CB" w:rsidP="00903DEF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A467EF">
              <w:rPr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0A467EF">
              <w:rPr>
                <w:bCs/>
                <w:color w:val="000000"/>
                <w:sz w:val="22"/>
                <w:szCs w:val="22"/>
                <w:lang w:val="en-US"/>
              </w:rPr>
              <w:t>completării</w:t>
            </w:r>
            <w:proofErr w:type="spellEnd"/>
          </w:p>
        </w:tc>
        <w:tc>
          <w:tcPr>
            <w:tcW w:w="3780" w:type="dxa"/>
          </w:tcPr>
          <w:p w14:paraId="780950CB" w14:textId="77777777" w:rsidR="004034CB" w:rsidRPr="00A467EF" w:rsidRDefault="004034CB" w:rsidP="00903DEF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A467EF">
              <w:rPr>
                <w:bCs/>
                <w:color w:val="000000"/>
                <w:sz w:val="22"/>
                <w:szCs w:val="22"/>
                <w:lang w:val="en-US"/>
              </w:rPr>
              <w:t>Titular de curs</w:t>
            </w:r>
          </w:p>
        </w:tc>
        <w:tc>
          <w:tcPr>
            <w:tcW w:w="3420" w:type="dxa"/>
          </w:tcPr>
          <w:p w14:paraId="186D7C7A" w14:textId="77777777" w:rsidR="004034CB" w:rsidRPr="00A467EF" w:rsidRDefault="004034CB" w:rsidP="00903DEF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A467EF">
              <w:rPr>
                <w:bCs/>
                <w:color w:val="000000"/>
                <w:sz w:val="22"/>
                <w:szCs w:val="22"/>
                <w:lang w:val="en-US"/>
              </w:rPr>
              <w:t xml:space="preserve">Titular </w:t>
            </w:r>
            <w:proofErr w:type="spellStart"/>
            <w:r w:rsidRPr="00A467EF">
              <w:rPr>
                <w:bCs/>
                <w:color w:val="000000"/>
                <w:sz w:val="22"/>
                <w:szCs w:val="22"/>
                <w:lang w:val="en-US"/>
              </w:rPr>
              <w:t>laborator</w:t>
            </w:r>
            <w:proofErr w:type="spellEnd"/>
          </w:p>
        </w:tc>
      </w:tr>
      <w:tr w:rsidR="004034CB" w:rsidRPr="00F42B95" w14:paraId="4EB3FD50" w14:textId="77777777" w:rsidTr="00903DEF">
        <w:tc>
          <w:tcPr>
            <w:tcW w:w="2448" w:type="dxa"/>
          </w:tcPr>
          <w:p w14:paraId="15872AE8" w14:textId="77777777" w:rsidR="004034CB" w:rsidRPr="00A467EF" w:rsidRDefault="004034CB" w:rsidP="00903DEF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A467EF">
              <w:rPr>
                <w:bCs/>
                <w:color w:val="000000"/>
                <w:sz w:val="22"/>
                <w:szCs w:val="22"/>
                <w:lang w:val="en-US"/>
              </w:rPr>
              <w:t>26.09.2024</w:t>
            </w:r>
          </w:p>
        </w:tc>
        <w:tc>
          <w:tcPr>
            <w:tcW w:w="3780" w:type="dxa"/>
          </w:tcPr>
          <w:p w14:paraId="7D85B0C3" w14:textId="77777777" w:rsidR="004034CB" w:rsidRPr="00A467EF" w:rsidRDefault="004034CB" w:rsidP="00903DEF">
            <w:pPr>
              <w:rPr>
                <w:bCs/>
                <w:color w:val="000000"/>
                <w:sz w:val="22"/>
                <w:szCs w:val="22"/>
                <w:lang w:val="it-IT"/>
              </w:rPr>
            </w:pPr>
            <w:r w:rsidRPr="00A467EF">
              <w:rPr>
                <w:bCs/>
                <w:color w:val="000000"/>
                <w:sz w:val="22"/>
                <w:szCs w:val="22"/>
                <w:lang w:val="it-IT"/>
              </w:rPr>
              <w:t>Prof.dr.habil. Mihail-Lucian BÎRSĂ</w:t>
            </w:r>
          </w:p>
        </w:tc>
        <w:tc>
          <w:tcPr>
            <w:tcW w:w="3420" w:type="dxa"/>
          </w:tcPr>
          <w:p w14:paraId="0CDB28AC" w14:textId="77777777" w:rsidR="004034CB" w:rsidRPr="00A467EF" w:rsidRDefault="004034CB" w:rsidP="00903DEF">
            <w:pPr>
              <w:rPr>
                <w:bCs/>
                <w:color w:val="000000"/>
                <w:sz w:val="22"/>
                <w:szCs w:val="22"/>
                <w:lang w:val="it-IT"/>
              </w:rPr>
            </w:pPr>
            <w:r w:rsidRPr="00A467EF">
              <w:rPr>
                <w:bCs/>
                <w:color w:val="000000"/>
                <w:sz w:val="22"/>
                <w:szCs w:val="22"/>
                <w:lang w:val="it-IT"/>
              </w:rPr>
              <w:t>Prof.dr.habil. Mihail-Lucian BÎRSĂ</w:t>
            </w:r>
          </w:p>
        </w:tc>
      </w:tr>
    </w:tbl>
    <w:p w14:paraId="0A8310C9" w14:textId="77777777" w:rsidR="00F30C1B" w:rsidRDefault="00F30C1B">
      <w:pPr>
        <w:rPr>
          <w:rFonts w:eastAsia="Times New Roman"/>
          <w:color w:val="000000"/>
          <w:sz w:val="22"/>
          <w:szCs w:val="22"/>
        </w:rPr>
      </w:pPr>
    </w:p>
    <w:p w14:paraId="6A09D40E" w14:textId="77777777" w:rsidR="004034CB" w:rsidRDefault="004034CB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F30C1B" w14:paraId="0343A476" w14:textId="77777777">
        <w:tc>
          <w:tcPr>
            <w:tcW w:w="0" w:type="auto"/>
            <w:hideMark/>
          </w:tcPr>
          <w:p w14:paraId="6127984E" w14:textId="77777777" w:rsidR="00F30C1B" w:rsidRDefault="002E6C2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70AC566" w14:textId="77777777" w:rsidR="00F30C1B" w:rsidRDefault="002E6C2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14:paraId="55090481" w14:textId="77777777" w:rsidR="002E6C2A" w:rsidRDefault="002E6C2A">
      <w:pPr>
        <w:rPr>
          <w:rFonts w:eastAsia="Times New Roman"/>
        </w:rPr>
      </w:pPr>
    </w:p>
    <w:sectPr w:rsidR="002E6C2A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85C27"/>
    <w:multiLevelType w:val="multilevel"/>
    <w:tmpl w:val="0A44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A463C"/>
    <w:rsid w:val="001244C3"/>
    <w:rsid w:val="00166403"/>
    <w:rsid w:val="002E6C2A"/>
    <w:rsid w:val="004034CB"/>
    <w:rsid w:val="00BA463C"/>
    <w:rsid w:val="00E97272"/>
    <w:rsid w:val="00F3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2D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0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0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Lucian</cp:lastModifiedBy>
  <cp:revision>4</cp:revision>
  <dcterms:created xsi:type="dcterms:W3CDTF">2024-10-05T11:55:00Z</dcterms:created>
  <dcterms:modified xsi:type="dcterms:W3CDTF">2024-10-05T11:56:00Z</dcterms:modified>
</cp:coreProperties>
</file>