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EC670" w14:textId="77777777" w:rsidR="005253D7" w:rsidRDefault="009F0B2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6CA60584" wp14:editId="382E930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08FA5CE" w14:textId="77777777" w:rsidR="005253D7" w:rsidRDefault="009F0B27">
      <w:pPr>
        <w:pStyle w:val="titludiscplan"/>
      </w:pPr>
      <w:r>
        <w:t>FIŞA DISCIPLINEI</w:t>
      </w:r>
    </w:p>
    <w:p w14:paraId="51D8B7FC" w14:textId="77777777" w:rsidR="005253D7" w:rsidRDefault="009F0B2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5253D7" w14:paraId="7C0B5E7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72AF9" w14:textId="32E5590E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="0016311A">
              <w:rPr>
                <w:rFonts w:eastAsia="Times New Roman"/>
                <w:color w:val="000000"/>
                <w:sz w:val="20"/>
                <w:szCs w:val="20"/>
              </w:rPr>
              <w:t xml:space="preserve"> Institu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t>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83F90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253D7" w14:paraId="5A74E9C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34D6D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222868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253D7" w14:paraId="25D154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8985C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9D5F0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253D7" w14:paraId="720C8A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97CD3D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99D83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253D7" w14:paraId="2482C13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1E97AC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AD96E6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5253D7" w14:paraId="7BA9FA3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BDFCE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5C6D6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42F2426A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p w14:paraId="62EABC57" w14:textId="77777777" w:rsidR="005253D7" w:rsidRDefault="009F0B2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5253D7" w14:paraId="226C6390" w14:textId="77777777" w:rsidTr="00011EF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83BA8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5850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organică a funcțiunilor simple</w:t>
            </w:r>
          </w:p>
        </w:tc>
      </w:tr>
      <w:tr w:rsidR="00011EF2" w14:paraId="27A0334C" w14:textId="77777777" w:rsidTr="00011EF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449E1" w14:textId="77777777" w:rsidR="00011EF2" w:rsidRDefault="00011E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0309E9" w14:textId="6079DF4F" w:rsidR="00011EF2" w:rsidRDefault="00011E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Prof. dr. habil. Mihail-Lucian BÎRSĂ, Conf. dr. Vasilichia ANTOCI</w:t>
            </w:r>
          </w:p>
        </w:tc>
      </w:tr>
      <w:tr w:rsidR="00011EF2" w14:paraId="6387860E" w14:textId="77777777" w:rsidTr="00011EF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CA3A1" w14:textId="77777777" w:rsidR="00011EF2" w:rsidRDefault="00011E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E3A17" w14:textId="3A3E67C4" w:rsidR="00011EF2" w:rsidRDefault="00011E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Conf. dr. Vasilichia ANTOCI</w:t>
            </w:r>
          </w:p>
        </w:tc>
      </w:tr>
      <w:tr w:rsidR="005253D7" w14:paraId="17ECD5C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2EB11C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4D59D6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7C3857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8A3407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AC2E4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137035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470C0" w14:textId="4E6F91F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9E1B56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266B3C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3D32729" w14:textId="77777777" w:rsidR="005253D7" w:rsidRDefault="009F0B27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6923C3F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p w14:paraId="331DE32D" w14:textId="77777777" w:rsidR="005253D7" w:rsidRDefault="009F0B2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5253D7" w14:paraId="2F911F76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A10839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C52222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B71BA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06E4AE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FC7A4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1AD603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5253D7" w14:paraId="759D71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0BAB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B72DC9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6439E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0D5FFB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27E199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67403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5253D7" w14:paraId="6BDB60C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AB9E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7D9575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5253D7" w14:paraId="6131FEB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1D744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01F573" w14:textId="0C64A548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67A35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5253D7" w14:paraId="4DF52C0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58653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FF01CF" w14:textId="0C2574C8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67A35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5253D7" w14:paraId="25522C6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5F8FB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4D8E1F" w14:textId="13FDC3EC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67A35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5253D7" w14:paraId="4F67642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E4FE5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BF448" w14:textId="0951EF1B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67A35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5253D7" w14:paraId="24FA11B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AA2C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C2BDDA" w14:textId="274EA565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67A35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5253D7" w14:paraId="01C3BD2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651D4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FDFC45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253D7" w14:paraId="67B233BE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B8191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EE664B3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253D7" w14:paraId="28443D6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7DEA9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A5BCAF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5253D7" w14:paraId="4D15AC9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431E4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AEEBE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5253D7" w14:paraId="6B4BB37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BE8B6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6B7A9D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2310C03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p w14:paraId="3EA6AE06" w14:textId="77777777" w:rsidR="005253D7" w:rsidRDefault="009F0B2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5253D7" w14:paraId="07D7C60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EFB57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AD064F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5253D7" w14:paraId="5083F22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D53017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A2E6FB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0ED2970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p w14:paraId="555BB023" w14:textId="77777777" w:rsidR="005253D7" w:rsidRDefault="009F0B2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5253D7" w14:paraId="74F5910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111B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90B17B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5253D7" w14:paraId="3B5ECA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98F1D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840FCB" w14:textId="77777777" w:rsidR="005253D7" w:rsidRDefault="009F0B2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E96A4BD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p w14:paraId="343ABC14" w14:textId="77777777" w:rsidR="005253D7" w:rsidRDefault="009F0B2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5253D7" w14:paraId="28A0822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E27CD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9C9D2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5253D7" w14:paraId="14F5F5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D5481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F9FE6" w14:textId="77777777" w:rsidR="005253D7" w:rsidRDefault="009F0B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3AD8EDA5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p w14:paraId="58DDD8A0" w14:textId="77777777" w:rsidR="00546664" w:rsidRDefault="00546664" w:rsidP="0054666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546664" w14:paraId="4D3962D2" w14:textId="77777777" w:rsidTr="00A757D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68BC" w14:textId="77777777" w:rsidR="00546664" w:rsidRDefault="00546664" w:rsidP="00A757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AE2BE" w14:textId="77777777" w:rsidR="00546664" w:rsidRDefault="00546664" w:rsidP="00A757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68196C">
              <w:rPr>
                <w:sz w:val="20"/>
                <w:szCs w:val="20"/>
              </w:rPr>
              <w:t>Recunoaşterea şi descrierea conceptelor referitoare la structura şi reactivitatea compuşilor organici; explicarea şi interpretarea noţiunilor fundamentale de structură şi reactivitate a compuşilor chimici studiaţi; identificarea conceptelor şi a metodelor utilizate pentru determinarea compoziţiei, structurii şi a proprietarilor chimice ale compuşilor chimici; identificarea aspectelor interdisciplinare conexe chimiei (biochimie, medicină); identificarea metodelor şi tehnicilor, a materialelor, substanţelor şi aparaturii necesare pentru efectuarea experimente de laborator; descrierea şi interpretarea experimente de laborator şi a rezultatelor obţinute; Explicarea şi interpretarea unor proprietăţi, concepte, abordări, teorii, modele şi noțiuni fundamentale de structura si reactivitatea compușilor chimici, biochimici şi farmaceutici.</w:t>
            </w:r>
          </w:p>
        </w:tc>
      </w:tr>
      <w:tr w:rsidR="00546664" w14:paraId="7189CAD6" w14:textId="77777777" w:rsidTr="00A757D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0FD4A" w14:textId="77777777" w:rsidR="00546664" w:rsidRDefault="00546664" w:rsidP="00A757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C20C" w14:textId="77777777" w:rsidR="00546664" w:rsidRPr="0068196C" w:rsidRDefault="00546664" w:rsidP="00A757DF">
            <w:pPr>
              <w:rPr>
                <w:noProof/>
                <w:sz w:val="20"/>
                <w:szCs w:val="20"/>
                <w:lang w:val="fr-FR"/>
              </w:rPr>
            </w:pPr>
            <w:r w:rsidRPr="0068196C">
              <w:rPr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118E08C0" w14:textId="77777777" w:rsidR="00546664" w:rsidRPr="0068196C" w:rsidRDefault="00546664" w:rsidP="0054666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Explice aspectelor</w:t>
            </w:r>
            <w:r>
              <w:rPr>
                <w:sz w:val="20"/>
                <w:szCs w:val="20"/>
              </w:rPr>
              <w:t xml:space="preserve"> structurale si</w:t>
            </w:r>
            <w:r w:rsidRPr="0068196C">
              <w:rPr>
                <w:sz w:val="20"/>
                <w:szCs w:val="20"/>
              </w:rPr>
              <w:t xml:space="preserve"> chimice legate de următoarele clase de compuşi organici: compuşi halogenaţi, combinatii hidroxilice (alcooli,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>fenoli), eteri, compusi organici cu sulf, compuşi organici cu azot (nitro- şi nitrozoderivati, amine, saruri de diazoniu si azoderivati);</w:t>
            </w:r>
          </w:p>
          <w:p w14:paraId="10F25EAE" w14:textId="77777777" w:rsidR="00546664" w:rsidRPr="0068196C" w:rsidRDefault="00546664" w:rsidP="0054666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Utilizeze limbajului chimic şi regulile de nomenclatură pentru compuşii organici studiaţi;</w:t>
            </w:r>
          </w:p>
          <w:p w14:paraId="3D270424" w14:textId="77777777" w:rsidR="00546664" w:rsidRPr="0068196C" w:rsidRDefault="00546664" w:rsidP="0054666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Rezolve diferite tipuri de itemuri propuse în acord cu noţiunile studiate;</w:t>
            </w:r>
          </w:p>
          <w:p w14:paraId="1CD6A522" w14:textId="77777777" w:rsidR="00546664" w:rsidRDefault="00546664" w:rsidP="0054666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Prezinte aplicaţiile practice ale unor compuşi studiaţi in sinteza unor compusi cu aplicatii medicale.</w:t>
            </w:r>
          </w:p>
        </w:tc>
      </w:tr>
    </w:tbl>
    <w:p w14:paraId="4E376A81" w14:textId="77777777" w:rsidR="00546664" w:rsidRDefault="00546664" w:rsidP="00546664">
      <w:pPr>
        <w:pStyle w:val="subtitlu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6052"/>
        <w:gridCol w:w="1924"/>
        <w:gridCol w:w="1506"/>
      </w:tblGrid>
      <w:tr w:rsidR="00546664" w:rsidRPr="000F772A" w14:paraId="24E10188" w14:textId="77777777" w:rsidTr="00A757DF">
        <w:trPr>
          <w:trHeight w:val="27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DACF5" w14:textId="77777777" w:rsidR="00546664" w:rsidRPr="000F772A" w:rsidRDefault="00546664" w:rsidP="00A757DF">
            <w:pPr>
              <w:pStyle w:val="subtitlu"/>
              <w:ind w:left="0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Conţinut</w:t>
            </w:r>
            <w:proofErr w:type="spellEnd"/>
          </w:p>
        </w:tc>
      </w:tr>
      <w:tr w:rsidR="00546664" w:rsidRPr="000F772A" w14:paraId="25A2021A" w14:textId="77777777" w:rsidTr="00A757D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47FAB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2A4FB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Curs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D3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0F772A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A53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Observaţii</w:t>
            </w:r>
            <w:proofErr w:type="spellEnd"/>
          </w:p>
        </w:tc>
      </w:tr>
      <w:tr w:rsidR="00546664" w:rsidRPr="000F772A" w14:paraId="05191782" w14:textId="77777777" w:rsidTr="00A757DF">
        <w:trPr>
          <w:trHeight w:val="62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20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E3BD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halogenaţi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8CCC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3E5B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6 ore</w:t>
            </w:r>
          </w:p>
        </w:tc>
      </w:tr>
      <w:tr w:rsidR="00546664" w:rsidRPr="000F772A" w14:paraId="6CAE0512" w14:textId="77777777" w:rsidTr="00A757DF">
        <w:trPr>
          <w:trHeight w:val="105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7FAA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616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hidroxilici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307A21DB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Alcooli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fenoli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Esteri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acizilor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anorganici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oxigenaţi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105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4B1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8 ore</w:t>
            </w:r>
          </w:p>
        </w:tc>
      </w:tr>
      <w:tr w:rsidR="00546664" w:rsidRPr="000F772A" w14:paraId="2A6621A8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765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58D8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Eteri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Hidroperoxizi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peroxizi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8B3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09E2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3 ore</w:t>
            </w:r>
          </w:p>
        </w:tc>
      </w:tr>
      <w:tr w:rsidR="00546664" w:rsidRPr="000F772A" w14:paraId="6EE60442" w14:textId="77777777" w:rsidTr="00A757DF">
        <w:trPr>
          <w:trHeight w:val="52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FBEE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B3EA16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5CC2618D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lastRenderedPageBreak/>
              <w:t>Tioli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tioeteri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Disulfuri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ţi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polisulfuri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Sulfoxizi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sulfone; 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Acizi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sulfinici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sulfonici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518A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lastRenderedPageBreak/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E384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4 ore</w:t>
            </w:r>
          </w:p>
        </w:tc>
      </w:tr>
      <w:tr w:rsidR="00546664" w:rsidRPr="000F772A" w14:paraId="5DB1B9BF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E58DB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7E38D38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azotului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2FAD7802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Nitro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nitrozo-derivaţi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Amine;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Diazo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azo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derivaţi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B653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092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16 ore</w:t>
            </w:r>
          </w:p>
        </w:tc>
      </w:tr>
      <w:tr w:rsidR="00546664" w:rsidRPr="000F772A" w14:paraId="784F17B9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FC622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1D0AF7C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organo-metalici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6DE91D88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litiului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magneziului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zincului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Alţi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organo-metalici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36B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0D5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5 ore</w:t>
            </w:r>
          </w:p>
        </w:tc>
      </w:tr>
      <w:tr w:rsidR="00546664" w:rsidRPr="000F772A" w14:paraId="5757175E" w14:textId="77777777" w:rsidTr="00A757DF">
        <w:trPr>
          <w:trHeight w:val="1295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0713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  <w:lang w:val="it-IT"/>
              </w:rPr>
            </w:pPr>
            <w:r w:rsidRPr="000F772A">
              <w:rPr>
                <w:color w:val="000000"/>
                <w:sz w:val="22"/>
                <w:szCs w:val="22"/>
                <w:lang w:val="it-IT"/>
              </w:rPr>
              <w:t xml:space="preserve">Bibliografie </w:t>
            </w:r>
          </w:p>
          <w:p w14:paraId="057228EA" w14:textId="77777777" w:rsidR="00546664" w:rsidRPr="000F772A" w:rsidRDefault="00546664" w:rsidP="00A757DF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C. D. Neniţescu,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Chimie Organică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vol I şi II, ed. a VIII-a,  Ed. Didactică şi Pedagogică, Bucureşti, 1980.</w:t>
            </w:r>
          </w:p>
          <w:p w14:paraId="079857A7" w14:textId="77777777" w:rsidR="00546664" w:rsidRPr="000F772A" w:rsidRDefault="00546664" w:rsidP="00A757DF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M. Avram,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Chimie Organică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ediţia II, Ed. Zecasin, Bucureşti, 1999.</w:t>
            </w:r>
          </w:p>
          <w:p w14:paraId="7A674F72" w14:textId="77777777" w:rsidR="00546664" w:rsidRPr="000F772A" w:rsidRDefault="00546664" w:rsidP="00A757DF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F. Badea,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Mecanisme de reacţie în chimia organică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ediţia II,  Ed. Ştiinţifică, Bucureşti, 1971.</w:t>
            </w:r>
          </w:p>
          <w:p w14:paraId="685FC7F1" w14:textId="77777777" w:rsidR="00546664" w:rsidRPr="000F772A" w:rsidRDefault="00546664" w:rsidP="00A757DF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T. Nicolaescu, L. Cireş, I. Ciocoiu,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Compuşi organici cu funcţiuni</w:t>
            </w:r>
            <w:r w:rsidRPr="000F772A">
              <w:rPr>
                <w:b w:val="0"/>
                <w:color w:val="000000"/>
                <w:sz w:val="22"/>
                <w:szCs w:val="22"/>
              </w:rPr>
              <w:t>” , Ed. Univ. “Al. I. Cuza” Iaşi, Iaşi, 1995.</w:t>
            </w:r>
          </w:p>
          <w:p w14:paraId="3D86483C" w14:textId="77777777" w:rsidR="00546664" w:rsidRPr="000F772A" w:rsidRDefault="00546664" w:rsidP="00A757DF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D. Purdelea,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Nomenclatura chimiei organice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Ed. Acad. Rom., Bucureşti, 1986.</w:t>
            </w:r>
          </w:p>
          <w:p w14:paraId="638DFDE9" w14:textId="77777777" w:rsidR="00546664" w:rsidRPr="000F772A" w:rsidRDefault="00546664" w:rsidP="00A757DF">
            <w:pPr>
              <w:pStyle w:val="subtitlu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E. Bîcu, M. L. Bîrsă, D. Belei, D. Sîrbu, "</w:t>
            </w:r>
            <w:r w:rsidRPr="000F772A">
              <w:rPr>
                <w:b w:val="0"/>
                <w:i/>
                <w:iCs/>
                <w:color w:val="000000"/>
                <w:sz w:val="22"/>
                <w:szCs w:val="22"/>
              </w:rPr>
              <w:t>Chimie organică -exerciţii şi probleme</w:t>
            </w:r>
            <w:r w:rsidRPr="000F772A">
              <w:rPr>
                <w:b w:val="0"/>
                <w:color w:val="000000"/>
                <w:sz w:val="22"/>
                <w:szCs w:val="22"/>
              </w:rPr>
              <w:t>", Ed. Pim Iaşi, 2003.</w:t>
            </w:r>
          </w:p>
          <w:p w14:paraId="5952C4DC" w14:textId="77777777" w:rsidR="00546664" w:rsidRPr="000F772A" w:rsidRDefault="00546664" w:rsidP="00A757DF">
            <w:pPr>
              <w:pStyle w:val="subtitlu"/>
              <w:rPr>
                <w:color w:val="000000"/>
                <w:sz w:val="22"/>
                <w:szCs w:val="22"/>
              </w:rPr>
            </w:pPr>
          </w:p>
        </w:tc>
      </w:tr>
      <w:tr w:rsidR="00546664" w:rsidRPr="00A336D7" w14:paraId="0493C97F" w14:textId="77777777" w:rsidTr="00A757D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85D1F" w14:textId="77777777" w:rsidR="00546664" w:rsidRPr="0068196C" w:rsidRDefault="00546664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68196C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93E48" w14:textId="77777777" w:rsidR="00546664" w:rsidRPr="0068196C" w:rsidRDefault="00546664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500E" w14:textId="77777777" w:rsidR="00546664" w:rsidRPr="0068196C" w:rsidRDefault="00546664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68196C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BAF" w14:textId="77777777" w:rsidR="00546664" w:rsidRPr="00A336D7" w:rsidRDefault="00546664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68196C">
              <w:rPr>
                <w:b/>
                <w:noProof/>
                <w:sz w:val="20"/>
                <w:szCs w:val="20"/>
              </w:rPr>
              <w:t>Observaţii</w:t>
            </w:r>
          </w:p>
        </w:tc>
      </w:tr>
      <w:tr w:rsidR="00546664" w:rsidRPr="0068196C" w14:paraId="5D3EC42B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B659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14A6C" w14:textId="77777777" w:rsidR="00546664" w:rsidRPr="0068196C" w:rsidRDefault="00546664" w:rsidP="00A757DF">
            <w:pPr>
              <w:rPr>
                <w:sz w:val="20"/>
                <w:szCs w:val="20"/>
                <w:lang w:val="fr-FR"/>
              </w:rPr>
            </w:pPr>
            <w:r w:rsidRPr="0068196C">
              <w:rPr>
                <w:sz w:val="20"/>
                <w:szCs w:val="20"/>
              </w:rPr>
              <w:t>Norme de protecţia muncii.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 xml:space="preserve">Obtinerea derivatior halogenati din hidrocarburi </w:t>
            </w:r>
            <w:r w:rsidRPr="0068196C">
              <w:rPr>
                <w:sz w:val="20"/>
                <w:szCs w:val="20"/>
                <w:lang w:val="fr-FR"/>
              </w:rPr>
              <w:t>/</w:t>
            </w:r>
          </w:p>
          <w:p w14:paraId="4DA1061F" w14:textId="77777777" w:rsidR="00546664" w:rsidRPr="0068196C" w:rsidRDefault="00546664" w:rsidP="00A757DF">
            <w:pPr>
              <w:rPr>
                <w:sz w:val="20"/>
                <w:szCs w:val="20"/>
              </w:rPr>
            </w:pPr>
            <w:proofErr w:type="spellStart"/>
            <w:r w:rsidRPr="0068196C">
              <w:rPr>
                <w:sz w:val="20"/>
                <w:szCs w:val="20"/>
                <w:lang w:val="fr-FR"/>
              </w:rPr>
              <w:t>Sinteza</w:t>
            </w:r>
            <w:proofErr w:type="spellEnd"/>
            <w:r w:rsidRPr="0068196C">
              <w:rPr>
                <w:sz w:val="20"/>
                <w:szCs w:val="20"/>
                <w:lang w:val="fr-FR"/>
              </w:rPr>
              <w:t xml:space="preserve">  c</w:t>
            </w:r>
            <w:r w:rsidRPr="0068196C">
              <w:rPr>
                <w:sz w:val="20"/>
                <w:szCs w:val="20"/>
              </w:rPr>
              <w:t>lorurii de t-butil;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AE3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7852" w14:textId="77777777" w:rsidR="00546664" w:rsidRPr="0068196C" w:rsidRDefault="00546664" w:rsidP="00A757DF">
            <w:pPr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6</w:t>
            </w:r>
            <w:r w:rsidRPr="0068196C">
              <w:rPr>
                <w:noProof/>
                <w:sz w:val="20"/>
                <w:szCs w:val="20"/>
                <w:lang w:val="it-IT"/>
              </w:rPr>
              <w:t xml:space="preserve"> ore</w:t>
            </w:r>
          </w:p>
        </w:tc>
      </w:tr>
      <w:tr w:rsidR="00546664" w:rsidRPr="0068196C" w14:paraId="5548BC93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926B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E2D2" w14:textId="77777777" w:rsidR="00546664" w:rsidRPr="0068196C" w:rsidRDefault="00546664" w:rsidP="00A757DF">
            <w:pPr>
              <w:rPr>
                <w:rFonts w:eastAsia="Times New Roman"/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Reactii de </w:t>
            </w:r>
            <w:r w:rsidRPr="0068196C">
              <w:rPr>
                <w:i/>
                <w:iCs/>
                <w:sz w:val="20"/>
                <w:szCs w:val="20"/>
              </w:rPr>
              <w:t>SN</w:t>
            </w:r>
            <w:r w:rsidRPr="0068196C">
              <w:rPr>
                <w:sz w:val="20"/>
                <w:szCs w:val="20"/>
              </w:rPr>
              <w:t xml:space="preserve"> la derivatii halogenati / Sinteza 2,4-dinitroclorobenzenului (SE</w:t>
            </w:r>
            <w:r w:rsidRPr="0068196C">
              <w:rPr>
                <w:sz w:val="20"/>
                <w:szCs w:val="20"/>
                <w:vertAlign w:val="subscript"/>
              </w:rPr>
              <w:t>Ar</w:t>
            </w:r>
            <w:r w:rsidRPr="0068196C">
              <w:rPr>
                <w:sz w:val="20"/>
                <w:szCs w:val="20"/>
              </w:rPr>
              <w:t>, efecte de orientare);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4DC" w14:textId="77777777" w:rsidR="00546664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4E492C34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063" w14:textId="77777777" w:rsidR="00546664" w:rsidRPr="0068196C" w:rsidRDefault="00546664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68196C">
              <w:rPr>
                <w:noProof/>
                <w:sz w:val="20"/>
                <w:szCs w:val="20"/>
              </w:rPr>
              <w:t xml:space="preserve"> ore</w:t>
            </w:r>
          </w:p>
        </w:tc>
      </w:tr>
      <w:tr w:rsidR="00546664" w:rsidRPr="0068196C" w14:paraId="3EB93DC7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41D8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F1A2" w14:textId="77777777" w:rsidR="00546664" w:rsidRPr="0068196C" w:rsidRDefault="00546664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Rezolvarea de itemuri la alcooli / </w:t>
            </w:r>
          </w:p>
          <w:p w14:paraId="0EB3987D" w14:textId="77777777" w:rsidR="00546664" w:rsidRPr="0068196C" w:rsidRDefault="00546664" w:rsidP="00A757DF">
            <w:pPr>
              <w:rPr>
                <w:rFonts w:eastAsia="Times New Roman"/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2,4-Dinitrofenolul (SN</w:t>
            </w:r>
            <w:r w:rsidRPr="0068196C">
              <w:rPr>
                <w:sz w:val="20"/>
                <w:szCs w:val="20"/>
                <w:vertAlign w:val="subscript"/>
              </w:rPr>
              <w:t>Ar</w:t>
            </w:r>
            <w:r w:rsidRPr="006819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593" w14:textId="77777777" w:rsidR="00546664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2C5B8ACA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3EAC" w14:textId="77777777" w:rsidR="00546664" w:rsidRPr="0068196C" w:rsidRDefault="00546664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68196C">
              <w:rPr>
                <w:noProof/>
                <w:sz w:val="20"/>
                <w:szCs w:val="20"/>
              </w:rPr>
              <w:t xml:space="preserve"> ore</w:t>
            </w:r>
          </w:p>
        </w:tc>
      </w:tr>
      <w:tr w:rsidR="00546664" w:rsidRPr="0068196C" w14:paraId="448926B2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C758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362D2" w14:textId="77777777" w:rsidR="00546664" w:rsidRPr="0068196C" w:rsidRDefault="00546664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Rezolvare de exercitii la eteri / Reacţii calitative pentru identificarea grupei funcţionale hidroxil din alcooli</w:t>
            </w:r>
            <w:r>
              <w:rPr>
                <w:sz w:val="20"/>
                <w:szCs w:val="20"/>
              </w:rPr>
              <w:t>; Cromatografia în strat subţire aplicată compuşilor polihidroxilici.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2B0" w14:textId="77777777" w:rsidR="00546664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2A6F4FF5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3190" w14:textId="77777777" w:rsidR="00546664" w:rsidRPr="0068196C" w:rsidRDefault="00546664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</w:t>
            </w:r>
            <w:r w:rsidRPr="0068196C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46664" w:rsidRPr="0068196C" w14:paraId="6B6B94E3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5C25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DD58" w14:textId="77777777" w:rsidR="00546664" w:rsidRPr="004C42DD" w:rsidRDefault="00546664" w:rsidP="00A757DF">
            <w:pPr>
              <w:rPr>
                <w:sz w:val="20"/>
                <w:szCs w:val="20"/>
                <w:lang w:val="it-IT"/>
              </w:rPr>
            </w:pPr>
            <w:r w:rsidRPr="0068196C">
              <w:rPr>
                <w:sz w:val="20"/>
                <w:szCs w:val="20"/>
              </w:rPr>
              <w:t xml:space="preserve">Proprietati chimice ale fenolilor / Reacţii calitative pentru identificarea fenolilor; </w:t>
            </w:r>
            <w:r>
              <w:rPr>
                <w:sz w:val="20"/>
                <w:szCs w:val="20"/>
              </w:rPr>
              <w:t>Sinteza acidului 4-hidroxibenzoic</w:t>
            </w:r>
            <w:r w:rsidRPr="004C42DD">
              <w:rPr>
                <w:sz w:val="20"/>
                <w:szCs w:val="20"/>
                <w:lang w:val="it-IT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401" w14:textId="77777777" w:rsidR="00546664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5A049ECD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2A6" w14:textId="77777777" w:rsidR="00546664" w:rsidRPr="0068196C" w:rsidRDefault="00546664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68196C">
              <w:rPr>
                <w:noProof/>
                <w:sz w:val="20"/>
                <w:szCs w:val="20"/>
              </w:rPr>
              <w:t xml:space="preserve"> ore</w:t>
            </w:r>
          </w:p>
        </w:tc>
      </w:tr>
      <w:tr w:rsidR="00546664" w:rsidRPr="0068196C" w14:paraId="6BF82A98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A89A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D139" w14:textId="77777777" w:rsidR="00546664" w:rsidRPr="0068196C" w:rsidRDefault="00546664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Metode de sinteza ale aminelor, exercitii. / Sinteza p-nitrozo-dimetilanilinei;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0CD" w14:textId="77777777" w:rsidR="00546664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5CBF120C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DA7" w14:textId="77777777" w:rsidR="00546664" w:rsidRPr="0068196C" w:rsidRDefault="00546664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</w:t>
            </w:r>
          </w:p>
        </w:tc>
      </w:tr>
      <w:tr w:rsidR="00546664" w:rsidRPr="0068196C" w14:paraId="37D3BE93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6FBA3" w14:textId="77777777" w:rsidR="00546664" w:rsidRPr="0068196C" w:rsidRDefault="00546664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5DC8" w14:textId="77777777" w:rsidR="00546664" w:rsidRPr="0068196C" w:rsidRDefault="00546664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Proprietatile chimice ale aminelor / Obtinerea </w:t>
            </w:r>
            <w:r>
              <w:rPr>
                <w:sz w:val="20"/>
                <w:szCs w:val="20"/>
              </w:rPr>
              <w:t>metil-oranjului</w:t>
            </w:r>
            <w:r w:rsidRPr="0068196C">
              <w:rPr>
                <w:sz w:val="20"/>
                <w:szCs w:val="20"/>
              </w:rPr>
              <w:t>; Coloranţi azoici.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72A9" w14:textId="77777777" w:rsidR="00546664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0D9D8F4B" w14:textId="77777777" w:rsidR="00546664" w:rsidRPr="0068196C" w:rsidRDefault="00546664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82D" w14:textId="77777777" w:rsidR="00546664" w:rsidRPr="0068196C" w:rsidRDefault="00546664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</w:t>
            </w:r>
          </w:p>
        </w:tc>
      </w:tr>
      <w:tr w:rsidR="00546664" w:rsidRPr="0068196C" w14:paraId="3687829C" w14:textId="77777777" w:rsidTr="00A757DF">
        <w:trPr>
          <w:trHeight w:val="50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DA5A" w14:textId="77777777" w:rsidR="00546664" w:rsidRPr="0068196C" w:rsidRDefault="00546664" w:rsidP="00A757DF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68196C">
              <w:rPr>
                <w:b/>
                <w:bCs/>
                <w:noProof/>
                <w:sz w:val="20"/>
                <w:szCs w:val="20"/>
              </w:rPr>
              <w:t>Bibliografie:</w:t>
            </w:r>
          </w:p>
          <w:p w14:paraId="0CBF9D71" w14:textId="77777777" w:rsidR="00546664" w:rsidRPr="0068196C" w:rsidRDefault="00546664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E. Ştefănescu, M. Dorneanu, M. Ungureanu, “</w:t>
            </w:r>
            <w:r w:rsidRPr="0068196C">
              <w:rPr>
                <w:i/>
                <w:sz w:val="20"/>
                <w:szCs w:val="20"/>
              </w:rPr>
              <w:t>Lucrări practice de</w:t>
            </w:r>
            <w:r w:rsidRPr="0068196C">
              <w:rPr>
                <w:sz w:val="20"/>
                <w:szCs w:val="20"/>
              </w:rPr>
              <w:t xml:space="preserve"> </w:t>
            </w:r>
            <w:r w:rsidRPr="0068196C">
              <w:rPr>
                <w:i/>
                <w:sz w:val="20"/>
                <w:szCs w:val="20"/>
              </w:rPr>
              <w:t>Chimie organică</w:t>
            </w:r>
            <w:r w:rsidRPr="0068196C">
              <w:rPr>
                <w:sz w:val="20"/>
                <w:szCs w:val="20"/>
              </w:rPr>
              <w:t>”, Iaşi</w:t>
            </w:r>
            <w:r>
              <w:rPr>
                <w:sz w:val="20"/>
                <w:szCs w:val="20"/>
              </w:rPr>
              <w:t>,</w:t>
            </w:r>
            <w:r w:rsidRPr="0068196C">
              <w:rPr>
                <w:sz w:val="20"/>
                <w:szCs w:val="20"/>
              </w:rPr>
              <w:t xml:space="preserve"> 1979.</w:t>
            </w:r>
          </w:p>
          <w:p w14:paraId="2E07BD5C" w14:textId="77777777" w:rsidR="00546664" w:rsidRPr="0068196C" w:rsidRDefault="00546664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I. Schiketanz, F. Badea,</w:t>
            </w:r>
            <w:r w:rsidRPr="0068196C">
              <w:rPr>
                <w:i/>
                <w:sz w:val="20"/>
                <w:szCs w:val="20"/>
              </w:rPr>
              <w:t xml:space="preserve"> Chimie organică prin probleme</w:t>
            </w:r>
            <w:r w:rsidRPr="0068196C">
              <w:rPr>
                <w:sz w:val="20"/>
                <w:szCs w:val="20"/>
              </w:rPr>
              <w:t>”, Ed. Ştiinţifică şi</w:t>
            </w:r>
            <w:r>
              <w:rPr>
                <w:sz w:val="20"/>
                <w:szCs w:val="20"/>
              </w:rPr>
              <w:t xml:space="preserve"> Enciclopedică, Bucureşti, 1989.</w:t>
            </w:r>
          </w:p>
          <w:p w14:paraId="79F84CEF" w14:textId="77777777" w:rsidR="00546664" w:rsidRDefault="00546664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T. Nicolaescu, L. Cireş, I. Ciocoiu, “</w:t>
            </w:r>
            <w:r w:rsidRPr="0068196C">
              <w:rPr>
                <w:i/>
                <w:sz w:val="20"/>
                <w:szCs w:val="20"/>
              </w:rPr>
              <w:t>Compuşi organici cu funcţiuni</w:t>
            </w:r>
            <w:r w:rsidRPr="0068196C">
              <w:rPr>
                <w:sz w:val="20"/>
                <w:szCs w:val="20"/>
              </w:rPr>
              <w:t>” , Ed. Univ. “Al. I. Cuza” Iaşi, Iaşi, 1995.</w:t>
            </w:r>
          </w:p>
          <w:p w14:paraId="45AC56D9" w14:textId="77777777" w:rsidR="00546664" w:rsidRPr="0068196C" w:rsidRDefault="00546664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>Bîcu, M. L. Bîrsă, D. Belei, D. Sîrbu, "</w:t>
            </w:r>
            <w:r w:rsidRPr="0068196C">
              <w:rPr>
                <w:i/>
                <w:iCs/>
                <w:sz w:val="20"/>
                <w:szCs w:val="20"/>
              </w:rPr>
              <w:t>Chimie organică -exerciţii şi probleme</w:t>
            </w:r>
            <w:r w:rsidRPr="0068196C">
              <w:rPr>
                <w:sz w:val="20"/>
                <w:szCs w:val="20"/>
              </w:rPr>
              <w:t>", Ed.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>Pim</w:t>
            </w:r>
            <w:r>
              <w:rPr>
                <w:sz w:val="20"/>
                <w:szCs w:val="20"/>
              </w:rPr>
              <w:t>,</w:t>
            </w:r>
            <w:r w:rsidRPr="0068196C">
              <w:rPr>
                <w:sz w:val="20"/>
                <w:szCs w:val="20"/>
              </w:rPr>
              <w:t xml:space="preserve"> Iaşi, 2003</w:t>
            </w:r>
            <w:r>
              <w:rPr>
                <w:sz w:val="20"/>
                <w:szCs w:val="20"/>
              </w:rPr>
              <w:t>.</w:t>
            </w:r>
          </w:p>
          <w:p w14:paraId="7F8C9D91" w14:textId="77777777" w:rsidR="00546664" w:rsidRPr="0068196C" w:rsidRDefault="00546664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D. Purdelea, “</w:t>
            </w:r>
            <w:r w:rsidRPr="0068196C">
              <w:rPr>
                <w:i/>
                <w:sz w:val="20"/>
                <w:szCs w:val="20"/>
              </w:rPr>
              <w:t>Nomenclatura chimiei organice</w:t>
            </w:r>
            <w:r w:rsidRPr="0068196C">
              <w:rPr>
                <w:sz w:val="20"/>
                <w:szCs w:val="20"/>
              </w:rPr>
              <w:t xml:space="preserve">”, Ed. Acad. </w:t>
            </w:r>
            <w:smartTag w:uri="urn:schemas-microsoft-com:office:smarttags" w:element="country-region">
              <w:smartTag w:uri="urn:schemas-microsoft-com:office:smarttags" w:element="place">
                <w:r w:rsidRPr="0068196C">
                  <w:rPr>
                    <w:sz w:val="20"/>
                    <w:szCs w:val="20"/>
                  </w:rPr>
                  <w:t>Rom.</w:t>
                </w:r>
              </w:smartTag>
            </w:smartTag>
            <w:r w:rsidRPr="0068196C">
              <w:rPr>
                <w:sz w:val="20"/>
                <w:szCs w:val="20"/>
              </w:rPr>
              <w:t>, Bucureşti, 1986.</w:t>
            </w:r>
          </w:p>
          <w:p w14:paraId="5085C29B" w14:textId="77777777" w:rsidR="00546664" w:rsidRPr="0068196C" w:rsidRDefault="00546664" w:rsidP="00A757DF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14:paraId="07AA6D65" w14:textId="77777777" w:rsidR="00546664" w:rsidRDefault="00546664" w:rsidP="0054666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546664" w14:paraId="434A731E" w14:textId="77777777" w:rsidTr="00A757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33838D" w14:textId="77777777" w:rsidR="00546664" w:rsidRDefault="00546664" w:rsidP="00A757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 xml:space="preserve">           </w:t>
            </w:r>
            <w:r w:rsidRPr="00D92A6F">
              <w:rPr>
                <w:noProof/>
                <w:sz w:val="20"/>
                <w:szCs w:val="20"/>
              </w:rPr>
              <w:t>Coroborarea  conţinutului disciplinei cu aşteptările asociaţiilor profesionale şi ale angajatorilor prin punerea la dispoziţia studenţilor a informaţiilor teoretice de bază cu referire la aplicaţiile practice ale claselor de compuşi prezentaţi.</w:t>
            </w:r>
          </w:p>
        </w:tc>
      </w:tr>
    </w:tbl>
    <w:p w14:paraId="1A2F16E6" w14:textId="77777777" w:rsidR="00546664" w:rsidRDefault="00546664" w:rsidP="00546664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546664" w:rsidRPr="00BF6C23" w14:paraId="39D1322C" w14:textId="77777777" w:rsidTr="00A757D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E3698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546664" w:rsidRPr="00BF6C23" w14:paraId="14DF65FD" w14:textId="77777777" w:rsidTr="00A757D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E8A5E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activitate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FD74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10.1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Criterii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4C04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10.2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1F7A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10.3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Pondere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nota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finală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</w:tr>
      <w:tr w:rsidR="00546664" w:rsidRPr="00BF6C23" w14:paraId="05B997F0" w14:textId="77777777" w:rsidTr="00A757D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4624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10.4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7CBDD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AFA2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Scris+Oral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cerere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53A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546664" w:rsidRPr="00BF6C23" w14:paraId="07D686B9" w14:textId="77777777" w:rsidTr="00A757D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67AF3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10.5 Seminar/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8EEC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AFC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Scris+Oral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AEC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546664" w:rsidRPr="00BF6C23" w14:paraId="6AF70258" w14:textId="77777777" w:rsidTr="00A757D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2BC4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10.6 Standard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>minim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>performanţă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7DCADFC2" w14:textId="77777777" w:rsidR="00546664" w:rsidRPr="00BF6C23" w:rsidRDefault="00546664" w:rsidP="00A757D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it-IT"/>
              </w:rPr>
              <w:t>Studentul stapineste notiunile de baza aferente continutului cursului si laboratorului.</w:t>
            </w:r>
          </w:p>
        </w:tc>
      </w:tr>
    </w:tbl>
    <w:p w14:paraId="2121E753" w14:textId="77777777" w:rsidR="00546664" w:rsidRPr="00BF6C23" w:rsidRDefault="00546664" w:rsidP="00546664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546664" w:rsidRPr="00BF6C23" w14:paraId="552888CD" w14:textId="77777777" w:rsidTr="00A757DF">
        <w:tc>
          <w:tcPr>
            <w:tcW w:w="2448" w:type="dxa"/>
          </w:tcPr>
          <w:p w14:paraId="2CB430A6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completării</w:t>
            </w:r>
            <w:proofErr w:type="spellEnd"/>
          </w:p>
        </w:tc>
        <w:tc>
          <w:tcPr>
            <w:tcW w:w="3780" w:type="dxa"/>
          </w:tcPr>
          <w:p w14:paraId="17BB0D73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Titular de curs</w:t>
            </w:r>
          </w:p>
        </w:tc>
        <w:tc>
          <w:tcPr>
            <w:tcW w:w="3420" w:type="dxa"/>
          </w:tcPr>
          <w:p w14:paraId="7DFFB0A4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Titular de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</w:tr>
      <w:tr w:rsidR="00546664" w:rsidRPr="00BF6C23" w14:paraId="7530C820" w14:textId="77777777" w:rsidTr="00A757DF">
        <w:tc>
          <w:tcPr>
            <w:tcW w:w="2448" w:type="dxa"/>
          </w:tcPr>
          <w:p w14:paraId="0F14F8AB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3780" w:type="dxa"/>
          </w:tcPr>
          <w:p w14:paraId="32946395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  <w:lang w:val="it-IT"/>
              </w:rPr>
            </w:pPr>
            <w:r w:rsidRPr="00BF6C23">
              <w:rPr>
                <w:bCs/>
                <w:color w:val="000000"/>
                <w:sz w:val="22"/>
                <w:szCs w:val="22"/>
                <w:lang w:val="it-IT"/>
              </w:rPr>
              <w:t>Prof. dr. habil. Mihail-Lucian BÎRSĂ</w:t>
            </w:r>
          </w:p>
          <w:p w14:paraId="01BD0C19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Conf. dr.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Vasilichia</w:t>
            </w:r>
            <w:proofErr w:type="spellEnd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 ANTOCI</w:t>
            </w:r>
            <w:r w:rsidRPr="00BF6C2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C85BAB4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Conf. dr.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Vasilichia</w:t>
            </w:r>
            <w:proofErr w:type="spellEnd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 ANTOCI</w:t>
            </w:r>
            <w:r w:rsidRPr="00BF6C2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415857E5" w14:textId="77777777" w:rsidR="00546664" w:rsidRPr="00BF6C23" w:rsidRDefault="00546664" w:rsidP="00A757DF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56C5E676" w14:textId="77777777" w:rsidR="005253D7" w:rsidRDefault="005253D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5253D7" w14:paraId="5C5F78B4" w14:textId="77777777">
        <w:tc>
          <w:tcPr>
            <w:tcW w:w="0" w:type="auto"/>
            <w:hideMark/>
          </w:tcPr>
          <w:p w14:paraId="01270F5E" w14:textId="77777777" w:rsidR="005253D7" w:rsidRDefault="009F0B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2853C19" w14:textId="77777777" w:rsidR="005253D7" w:rsidRDefault="009F0B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55A66CBA" w14:textId="77777777" w:rsidR="009F0B27" w:rsidRDefault="009F0B27">
      <w:pPr>
        <w:rPr>
          <w:rFonts w:eastAsia="Times New Roman"/>
        </w:rPr>
      </w:pPr>
    </w:p>
    <w:sectPr w:rsidR="009F0B2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F87"/>
    <w:multiLevelType w:val="multilevel"/>
    <w:tmpl w:val="474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96BFF"/>
    <w:multiLevelType w:val="singleLevel"/>
    <w:tmpl w:val="EFFC3B1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">
    <w:nsid w:val="78CB5217"/>
    <w:multiLevelType w:val="multilevel"/>
    <w:tmpl w:val="2558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2AED"/>
    <w:rsid w:val="00011EF2"/>
    <w:rsid w:val="0016311A"/>
    <w:rsid w:val="004C2AED"/>
    <w:rsid w:val="005253D7"/>
    <w:rsid w:val="00546664"/>
    <w:rsid w:val="009E1B56"/>
    <w:rsid w:val="009F0B27"/>
    <w:rsid w:val="00D67A35"/>
    <w:rsid w:val="00E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CA4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0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0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Lucian</cp:lastModifiedBy>
  <cp:revision>6</cp:revision>
  <dcterms:created xsi:type="dcterms:W3CDTF">2024-10-05T11:33:00Z</dcterms:created>
  <dcterms:modified xsi:type="dcterms:W3CDTF">2024-10-05T11:36:00Z</dcterms:modified>
</cp:coreProperties>
</file>