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CE466" w14:textId="77777777" w:rsidR="003475AC" w:rsidRDefault="0089622C">
      <w:pPr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drawing>
          <wp:inline distT="0" distB="0" distL="0" distR="0" wp14:anchorId="543668C1" wp14:editId="465D85A3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color w:val="000000"/>
          <w:sz w:val="22"/>
          <w:szCs w:val="22"/>
        </w:rPr>
        <w:t> </w:t>
      </w:r>
      <w:r>
        <w:rPr>
          <w:rFonts w:eastAsia="Times New Roman"/>
          <w:color w:val="000000"/>
          <w:sz w:val="22"/>
          <w:szCs w:val="22"/>
        </w:rPr>
        <w:br/>
        <w:t> </w:t>
      </w:r>
    </w:p>
    <w:p w14:paraId="0632CB11" w14:textId="77777777" w:rsidR="003475AC" w:rsidRDefault="0089622C">
      <w:pPr>
        <w:pStyle w:val="titludiscplan"/>
      </w:pPr>
      <w:r>
        <w:t>FIŞA DISCIPLINEI</w:t>
      </w:r>
    </w:p>
    <w:p w14:paraId="65A4EC84" w14:textId="77777777" w:rsidR="003475AC" w:rsidRDefault="0089622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475AC" w14:paraId="52D9DBC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127DA4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Institu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76AAF74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Universitatea "Alexandru Ioan Cuza" din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Iaşi</w:t>
            </w:r>
            <w:proofErr w:type="spellEnd"/>
          </w:p>
        </w:tc>
      </w:tr>
      <w:tr w:rsidR="003475AC" w14:paraId="5BB4578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AD1E5D2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6A726C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3475AC" w14:paraId="1990085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8DA12B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6CB607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3475AC" w14:paraId="3CFC7C4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9D4E6B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D64406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3475AC" w14:paraId="08A8DE0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37E743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AFD5C6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3475AC" w14:paraId="6441FDB9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159945E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9DC957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 medicală</w:t>
            </w:r>
          </w:p>
        </w:tc>
      </w:tr>
    </w:tbl>
    <w:p w14:paraId="52AF8A6E" w14:textId="77777777" w:rsidR="003475AC" w:rsidRDefault="003475AC">
      <w:pPr>
        <w:rPr>
          <w:rFonts w:eastAsia="Times New Roman"/>
          <w:color w:val="000000"/>
          <w:sz w:val="22"/>
          <w:szCs w:val="22"/>
        </w:rPr>
      </w:pPr>
    </w:p>
    <w:p w14:paraId="335E9134" w14:textId="77777777" w:rsidR="003475AC" w:rsidRDefault="0089622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3475AC" w14:paraId="5CA2EF57" w14:textId="77777777" w:rsidTr="004F7EE8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F5394D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A42EC4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Chimie medicală computațională și structurală</w:t>
            </w:r>
          </w:p>
        </w:tc>
      </w:tr>
      <w:tr w:rsidR="004F7EE8" w14:paraId="075EBFB4" w14:textId="77777777" w:rsidTr="004F7EE8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1C4CA26" w14:textId="77777777" w:rsid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curs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8C0313" w14:textId="68E6AC57" w:rsid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D9663C">
              <w:rPr>
                <w:rFonts w:eastAsia="Times New Roman"/>
                <w:color w:val="000000"/>
                <w:sz w:val="20"/>
                <w:szCs w:val="20"/>
              </w:rPr>
              <w:t>Conf.dr. Ionel Humelnicu</w:t>
            </w:r>
          </w:p>
        </w:tc>
      </w:tr>
      <w:tr w:rsidR="004F7EE8" w14:paraId="7E4BA123" w14:textId="77777777" w:rsidTr="004F7EE8">
        <w:tc>
          <w:tcPr>
            <w:tcW w:w="205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ED2106" w14:textId="6BB73F7D" w:rsid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seminar/laborator</w:t>
            </w:r>
          </w:p>
        </w:tc>
        <w:tc>
          <w:tcPr>
            <w:tcW w:w="295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18CBB5" w14:textId="4A41DF39" w:rsid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Asist.dr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Dumitru-Claudiu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Sergentu</w:t>
            </w:r>
            <w:proofErr w:type="spellEnd"/>
          </w:p>
        </w:tc>
      </w:tr>
      <w:tr w:rsidR="004F7EE8" w14:paraId="68D2CCE7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71B95F" w14:textId="77777777" w:rsid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3E13C84" w14:textId="77777777" w:rsidR="004F7EE8" w:rsidRDefault="004F7EE8" w:rsidP="004F7E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DB66FA" w14:textId="77777777" w:rsid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60A4230" w14:textId="77777777" w:rsidR="004F7EE8" w:rsidRDefault="004F7EE8" w:rsidP="004F7E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99FC35" w14:textId="77777777" w:rsid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6D761E" w14:textId="77777777" w:rsidR="004F7EE8" w:rsidRDefault="004F7EE8" w:rsidP="004F7E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590FED" w14:textId="1300EA87" w:rsid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Regimul disciplinei</w:t>
            </w:r>
            <w:r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5C4C554" w14:textId="77777777" w:rsidR="004F7EE8" w:rsidRDefault="004F7EE8" w:rsidP="004F7E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Ob</w:t>
            </w:r>
            <w:proofErr w:type="spellEnd"/>
          </w:p>
        </w:tc>
      </w:tr>
    </w:tbl>
    <w:p w14:paraId="7A0BAC41" w14:textId="77777777" w:rsidR="003475AC" w:rsidRDefault="0089622C">
      <w:pPr>
        <w:pStyle w:val="continut"/>
        <w:ind w:left="400"/>
        <w:rPr>
          <w:color w:val="000000"/>
          <w:sz w:val="17"/>
          <w:szCs w:val="17"/>
        </w:rPr>
      </w:pPr>
      <w:r>
        <w:rPr>
          <w:color w:val="000000"/>
          <w:sz w:val="17"/>
          <w:szCs w:val="17"/>
          <w:vertAlign w:val="superscript"/>
        </w:rPr>
        <w:t>*</w:t>
      </w:r>
      <w:r>
        <w:rPr>
          <w:i/>
          <w:iCs/>
          <w:color w:val="000000"/>
          <w:sz w:val="17"/>
          <w:szCs w:val="17"/>
        </w:rPr>
        <w:t xml:space="preserve">OB – Obligatoriu / OP – </w:t>
      </w:r>
      <w:proofErr w:type="spellStart"/>
      <w:r>
        <w:rPr>
          <w:i/>
          <w:iCs/>
          <w:color w:val="000000"/>
          <w:sz w:val="17"/>
          <w:szCs w:val="17"/>
        </w:rPr>
        <w:t>Opţional</w:t>
      </w:r>
      <w:proofErr w:type="spellEnd"/>
      <w:r>
        <w:rPr>
          <w:i/>
          <w:iCs/>
          <w:color w:val="000000"/>
          <w:sz w:val="17"/>
          <w:szCs w:val="17"/>
        </w:rPr>
        <w:t xml:space="preserve"> / F – Facultativ</w:t>
      </w:r>
    </w:p>
    <w:p w14:paraId="2CDC40DC" w14:textId="77777777" w:rsidR="003475AC" w:rsidRDefault="003475AC">
      <w:pPr>
        <w:rPr>
          <w:rFonts w:eastAsia="Times New Roman"/>
          <w:color w:val="000000"/>
          <w:sz w:val="22"/>
          <w:szCs w:val="22"/>
        </w:rPr>
      </w:pPr>
    </w:p>
    <w:p w14:paraId="18B10C85" w14:textId="77777777" w:rsidR="003475AC" w:rsidRDefault="0089622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3. Timpul total estimat </w:t>
      </w:r>
      <w:r>
        <w:rPr>
          <w:b w:val="0"/>
          <w:bCs w:val="0"/>
          <w:color w:val="000000"/>
          <w:sz w:val="22"/>
          <w:szCs w:val="22"/>
        </w:rPr>
        <w:t xml:space="preserve">(ore pe semestru </w:t>
      </w:r>
      <w:proofErr w:type="spellStart"/>
      <w:r>
        <w:rPr>
          <w:b w:val="0"/>
          <w:bCs w:val="0"/>
          <w:color w:val="000000"/>
          <w:sz w:val="22"/>
          <w:szCs w:val="22"/>
        </w:rPr>
        <w:t>şi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</w:t>
      </w:r>
      <w:proofErr w:type="spellStart"/>
      <w:r>
        <w:rPr>
          <w:b w:val="0"/>
          <w:bCs w:val="0"/>
          <w:color w:val="000000"/>
          <w:sz w:val="22"/>
          <w:szCs w:val="22"/>
        </w:rPr>
        <w:t>activităţi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3475AC" w14:paraId="1B2886CA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3A0090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B3481A2" w14:textId="77777777" w:rsidR="003475AC" w:rsidRDefault="008962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5DFE38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EE6012" w14:textId="77777777" w:rsidR="003475AC" w:rsidRDefault="008962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E84F16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2EA979" w14:textId="77777777" w:rsidR="003475AC" w:rsidRDefault="008962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3475AC" w14:paraId="442A8A2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C7A236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învăţământ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1A6DF9D" w14:textId="77777777" w:rsidR="003475AC" w:rsidRDefault="008962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DD5663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47F153" w14:textId="77777777" w:rsidR="003475AC" w:rsidRDefault="008962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01E36E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7ECA7A" w14:textId="77777777" w:rsidR="003475AC" w:rsidRDefault="008962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</w:tr>
      <w:tr w:rsidR="003475AC" w14:paraId="43E5E89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F02E039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Distribuţia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C60AD52" w14:textId="77777777" w:rsidR="003475AC" w:rsidRDefault="0089622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4F7EE8" w14:paraId="2B244C9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1A00B0" w14:textId="77777777" w:rsid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 după manual, suport de curs, bibliografie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E99537B" w14:textId="0B59D53A" w:rsidR="004F7EE8" w:rsidRDefault="004F7EE8" w:rsidP="004F7E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28 </w:t>
            </w:r>
          </w:p>
        </w:tc>
      </w:tr>
      <w:tr w:rsidR="004F7EE8" w14:paraId="578C1ABA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A9BB59E" w14:textId="77777777" w:rsid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Documentare suplimentară în bibliotecă, pe platformele electronice de specialitate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2934A09" w14:textId="44F5C420" w:rsidR="004F7EE8" w:rsidRDefault="004F7EE8" w:rsidP="004F7E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14</w:t>
            </w:r>
          </w:p>
        </w:tc>
      </w:tr>
      <w:tr w:rsidR="004F7EE8" w14:paraId="29D7045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4EA3B25" w14:textId="77777777" w:rsid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Pregătire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seminarii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/laboratoare, teme, referate, portofolii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EBD1A9" w14:textId="645F7CFE" w:rsidR="004F7EE8" w:rsidRDefault="004F7EE8" w:rsidP="004F7E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16</w:t>
            </w:r>
          </w:p>
        </w:tc>
      </w:tr>
      <w:tr w:rsidR="004F7EE8" w14:paraId="60482390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CEE73C" w14:textId="77777777" w:rsid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489A9E8" w14:textId="5E9F5362" w:rsidR="004F7EE8" w:rsidRDefault="004F7EE8" w:rsidP="004F7E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4</w:t>
            </w:r>
          </w:p>
        </w:tc>
      </w:tr>
      <w:tr w:rsidR="004F7EE8" w14:paraId="14A62B0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8935EF" w14:textId="77777777" w:rsid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E6FDE0" w14:textId="66D022CF" w:rsidR="004F7EE8" w:rsidRDefault="004F7EE8" w:rsidP="004F7E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4</w:t>
            </w:r>
          </w:p>
        </w:tc>
      </w:tr>
      <w:tr w:rsidR="004F7EE8" w14:paraId="1698892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5CC9AC8" w14:textId="77777777" w:rsid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Alte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55AC731" w14:textId="42852DCA" w:rsidR="004F7EE8" w:rsidRDefault="004F7EE8" w:rsidP="004F7E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0</w:t>
            </w:r>
          </w:p>
        </w:tc>
      </w:tr>
      <w:tr w:rsidR="004F7EE8" w14:paraId="7A7C1CA9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D27BA6" w14:textId="77777777" w:rsid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49DE9161" w14:textId="77777777" w:rsidR="004F7EE8" w:rsidRDefault="004F7EE8" w:rsidP="004F7E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4F7EE8" w14:paraId="01BF8DCD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648B37" w14:textId="77777777" w:rsid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3D6E5B" w14:textId="77777777" w:rsidR="004F7EE8" w:rsidRDefault="004F7EE8" w:rsidP="004F7E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</w:tr>
      <w:tr w:rsidR="004F7EE8" w14:paraId="0C44B9E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CAFA4CD" w14:textId="77777777" w:rsid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9521035" w14:textId="77777777" w:rsidR="004F7EE8" w:rsidRDefault="004F7EE8" w:rsidP="004F7E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4F7EE8" w14:paraId="6CFBC66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9C243D" w14:textId="77777777" w:rsid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270BC7" w14:textId="77777777" w:rsidR="004F7EE8" w:rsidRDefault="004F7EE8" w:rsidP="004F7E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11F759F4" w14:textId="77777777" w:rsidR="003475AC" w:rsidRDefault="003475AC">
      <w:pPr>
        <w:rPr>
          <w:rFonts w:eastAsia="Times New Roman"/>
          <w:color w:val="000000"/>
          <w:sz w:val="22"/>
          <w:szCs w:val="22"/>
        </w:rPr>
      </w:pPr>
    </w:p>
    <w:p w14:paraId="39EA98E5" w14:textId="77777777" w:rsidR="004F7EE8" w:rsidRDefault="004F7EE8">
      <w:pPr>
        <w:rPr>
          <w:rFonts w:eastAsia="Times New Roman"/>
          <w:color w:val="000000"/>
          <w:sz w:val="22"/>
          <w:szCs w:val="22"/>
        </w:rPr>
      </w:pPr>
    </w:p>
    <w:p w14:paraId="594294EB" w14:textId="77777777" w:rsidR="003475AC" w:rsidRDefault="0089622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4. </w:t>
      </w:r>
      <w:proofErr w:type="spellStart"/>
      <w:r>
        <w:rPr>
          <w:color w:val="000000"/>
          <w:sz w:val="22"/>
          <w:szCs w:val="22"/>
        </w:rPr>
        <w:t>Precondiţii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475AC" w14:paraId="7F221DD4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57ECCF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A24C18D" w14:textId="0E0BA479" w:rsidR="003475AC" w:rsidRDefault="004F7E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F7EE8">
              <w:rPr>
                <w:rFonts w:eastAsia="Times New Roman"/>
                <w:color w:val="000000"/>
                <w:sz w:val="20"/>
                <w:szCs w:val="20"/>
              </w:rPr>
              <w:t>Matematică, Bazele chimiei anorganice, Bazele chimiei organice </w:t>
            </w:r>
            <w:r w:rsidR="0089622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622C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3475AC" w14:paraId="07CB336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ADF4586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competenţe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27B1B18" w14:textId="775E90C9" w:rsidR="003475AC" w:rsidRDefault="004F7EE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4F7EE8">
              <w:rPr>
                <w:rFonts w:eastAsia="Times New Roman"/>
                <w:color w:val="000000"/>
                <w:sz w:val="20"/>
                <w:szCs w:val="20"/>
              </w:rPr>
              <w:t xml:space="preserve">Identificarea, descrierea </w:t>
            </w:r>
            <w:proofErr w:type="spellStart"/>
            <w:r w:rsidRPr="004F7EE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4F7EE8">
              <w:rPr>
                <w:rFonts w:eastAsia="Times New Roman"/>
                <w:color w:val="000000"/>
                <w:sz w:val="20"/>
                <w:szCs w:val="20"/>
              </w:rPr>
              <w:t xml:space="preserve"> utilizarea adecvată a </w:t>
            </w:r>
            <w:proofErr w:type="spellStart"/>
            <w:r w:rsidRPr="004F7EE8">
              <w:rPr>
                <w:rFonts w:eastAsia="Times New Roman"/>
                <w:color w:val="000000"/>
                <w:sz w:val="20"/>
                <w:szCs w:val="20"/>
              </w:rPr>
              <w:t>noţiunilor</w:t>
            </w:r>
            <w:proofErr w:type="spellEnd"/>
            <w:r w:rsidRPr="004F7EE8">
              <w:rPr>
                <w:rFonts w:eastAsia="Times New Roman"/>
                <w:color w:val="000000"/>
                <w:sz w:val="20"/>
                <w:szCs w:val="20"/>
              </w:rPr>
              <w:t xml:space="preserve"> specifice Chimiei </w:t>
            </w:r>
            <w:r w:rsidR="0089622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622C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97F9511" w14:textId="77777777" w:rsidR="003475AC" w:rsidRDefault="003475AC">
      <w:pPr>
        <w:rPr>
          <w:rFonts w:eastAsia="Times New Roman"/>
          <w:color w:val="000000"/>
          <w:sz w:val="22"/>
          <w:szCs w:val="22"/>
        </w:rPr>
      </w:pPr>
    </w:p>
    <w:p w14:paraId="105D8BAD" w14:textId="77777777" w:rsidR="004F7EE8" w:rsidRDefault="004F7EE8">
      <w:pPr>
        <w:rPr>
          <w:rFonts w:eastAsia="Times New Roman"/>
          <w:color w:val="000000"/>
          <w:sz w:val="22"/>
          <w:szCs w:val="22"/>
        </w:rPr>
      </w:pPr>
    </w:p>
    <w:p w14:paraId="4E866BD1" w14:textId="77777777" w:rsidR="003475AC" w:rsidRDefault="0089622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5. </w:t>
      </w:r>
      <w:proofErr w:type="spellStart"/>
      <w:r>
        <w:rPr>
          <w:color w:val="000000"/>
          <w:sz w:val="22"/>
          <w:szCs w:val="22"/>
        </w:rPr>
        <w:t>Condiţii</w:t>
      </w:r>
      <w:proofErr w:type="spellEnd"/>
      <w:r>
        <w:rPr>
          <w:color w:val="000000"/>
          <w:sz w:val="22"/>
          <w:szCs w:val="22"/>
        </w:rPr>
        <w:t xml:space="preserve"> </w:t>
      </w:r>
      <w:r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3475AC" w14:paraId="435F4513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E30513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1465CB4" w14:textId="007CC4E0" w:rsidR="003475AC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F7EE8">
              <w:rPr>
                <w:rFonts w:eastAsia="Times New Roman"/>
                <w:color w:val="000000"/>
                <w:sz w:val="20"/>
                <w:szCs w:val="20"/>
              </w:rPr>
              <w:t xml:space="preserve">Sală curs dotată si cu </w:t>
            </w:r>
            <w:proofErr w:type="spellStart"/>
            <w:r w:rsidRPr="004F7EE8">
              <w:rPr>
                <w:rFonts w:eastAsia="Times New Roman"/>
                <w:color w:val="000000"/>
                <w:sz w:val="20"/>
                <w:szCs w:val="20"/>
              </w:rPr>
              <w:t>videopriector</w:t>
            </w:r>
            <w:proofErr w:type="spellEnd"/>
            <w:r w:rsidR="0089622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622C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3475AC" w14:paraId="7350FF9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E9C205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desfăşurare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854651" w14:textId="77777777" w:rsidR="004F7EE8" w:rsidRP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F7EE8">
              <w:rPr>
                <w:rFonts w:eastAsia="Times New Roman"/>
                <w:color w:val="000000"/>
                <w:sz w:val="20"/>
                <w:szCs w:val="20"/>
              </w:rPr>
              <w:t>- Prezenta este obligatorie</w:t>
            </w:r>
          </w:p>
          <w:p w14:paraId="5CE766B1" w14:textId="77777777" w:rsidR="004F7EE8" w:rsidRP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F7EE8">
              <w:rPr>
                <w:rFonts w:eastAsia="Times New Roman"/>
                <w:color w:val="000000"/>
                <w:sz w:val="20"/>
                <w:szCs w:val="20"/>
              </w:rPr>
              <w:t xml:space="preserve">- Sală cu dotările necesare activităților practice, aparatură </w:t>
            </w:r>
            <w:proofErr w:type="spellStart"/>
            <w:r w:rsidRPr="004F7EE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4F7EE8">
              <w:rPr>
                <w:rFonts w:eastAsia="Times New Roman"/>
                <w:color w:val="000000"/>
                <w:sz w:val="20"/>
                <w:szCs w:val="20"/>
              </w:rPr>
              <w:t xml:space="preserve"> tehnică de calcul</w:t>
            </w:r>
          </w:p>
          <w:p w14:paraId="345B8944" w14:textId="77777777" w:rsidR="004F7EE8" w:rsidRPr="004F7EE8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F7EE8">
              <w:rPr>
                <w:rFonts w:eastAsia="Times New Roman"/>
                <w:color w:val="000000"/>
                <w:sz w:val="20"/>
                <w:szCs w:val="20"/>
              </w:rPr>
              <w:t xml:space="preserve">- Respectarea normelor de </w:t>
            </w:r>
            <w:proofErr w:type="spellStart"/>
            <w:r w:rsidRPr="004F7EE8">
              <w:rPr>
                <w:rFonts w:eastAsia="Times New Roman"/>
                <w:color w:val="000000"/>
                <w:sz w:val="20"/>
                <w:szCs w:val="20"/>
              </w:rPr>
              <w:t>protecţia</w:t>
            </w:r>
            <w:proofErr w:type="spellEnd"/>
            <w:r w:rsidRPr="004F7EE8">
              <w:rPr>
                <w:rFonts w:eastAsia="Times New Roman"/>
                <w:color w:val="000000"/>
                <w:sz w:val="20"/>
                <w:szCs w:val="20"/>
              </w:rPr>
              <w:t xml:space="preserve"> muncii în laboratoare cu caracter chimic</w:t>
            </w:r>
          </w:p>
          <w:p w14:paraId="7AC504AB" w14:textId="36ADBDEF" w:rsidR="003475AC" w:rsidRDefault="004F7EE8" w:rsidP="004F7EE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F7EE8">
              <w:rPr>
                <w:rFonts w:eastAsia="Times New Roman"/>
                <w:color w:val="000000"/>
                <w:sz w:val="20"/>
                <w:szCs w:val="20"/>
              </w:rPr>
              <w:t xml:space="preserve">- Recuperarea </w:t>
            </w:r>
            <w:proofErr w:type="spellStart"/>
            <w:r w:rsidRPr="004F7EE8">
              <w:rPr>
                <w:rFonts w:eastAsia="Times New Roman"/>
                <w:color w:val="000000"/>
                <w:sz w:val="20"/>
                <w:szCs w:val="20"/>
              </w:rPr>
              <w:t>activităţii</w:t>
            </w:r>
            <w:proofErr w:type="spellEnd"/>
            <w:r w:rsidRPr="004F7EE8">
              <w:rPr>
                <w:rFonts w:eastAsia="Times New Roman"/>
                <w:color w:val="000000"/>
                <w:sz w:val="20"/>
                <w:szCs w:val="20"/>
              </w:rPr>
              <w:t xml:space="preserve"> se poate face cu o altă </w:t>
            </w:r>
            <w:proofErr w:type="spellStart"/>
            <w:r w:rsidRPr="004F7EE8">
              <w:rPr>
                <w:rFonts w:eastAsia="Times New Roman"/>
                <w:color w:val="000000"/>
                <w:sz w:val="20"/>
                <w:szCs w:val="20"/>
              </w:rPr>
              <w:t>semigrupă</w:t>
            </w:r>
            <w:proofErr w:type="spellEnd"/>
            <w:r w:rsidR="0089622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89622C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56949CD" w14:textId="77777777" w:rsidR="003475AC" w:rsidRDefault="003475AC">
      <w:pPr>
        <w:rPr>
          <w:rFonts w:eastAsia="Times New Roman"/>
          <w:color w:val="000000"/>
          <w:sz w:val="22"/>
          <w:szCs w:val="22"/>
        </w:rPr>
      </w:pPr>
    </w:p>
    <w:p w14:paraId="3340F525" w14:textId="77777777" w:rsidR="003475AC" w:rsidRDefault="0089622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6. </w:t>
      </w:r>
      <w:proofErr w:type="spellStart"/>
      <w:r>
        <w:rPr>
          <w:color w:val="000000"/>
          <w:sz w:val="22"/>
          <w:szCs w:val="22"/>
        </w:rPr>
        <w:t>Competenţe</w:t>
      </w:r>
      <w:proofErr w:type="spellEnd"/>
      <w:r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3475AC" w14:paraId="47AA53B3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E0964B5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694C8C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structură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reactivitate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Operarea cu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privind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legătură între structura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activitatea chimică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biologică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compoziţiei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chimici, biochimici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farmaceutici.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asigurarea controlului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calităţii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prin metode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tehnici specifice analizelor chimice, clinice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medicale cu respectarea normelor de bună practică în laboratoarele analitice, a procedurilor,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instrucţiunilor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specificaţiilor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calitate în vigoare.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Efectuarea în manieră autonomă a analizelor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preparatelor biologice, biochimice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microbiologice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rezultatelor.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interdisciplinară a unor teme din domeniile chimiei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biochimiei.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CP7.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Urmărirea, adaptarea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controlul proceselor chimice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-chimice în laboratoarele de analize clinice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medicale.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CP8.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sănătate în muncă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protecţie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mediului. </w:t>
            </w:r>
          </w:p>
        </w:tc>
      </w:tr>
      <w:tr w:rsidR="003475AC" w14:paraId="2FB908C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59E6BF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F61CBB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sarcinilor profesionale în mod eficient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responsabil cu respectarea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legislaţiei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deontologiei specifice domeniului sub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asistenţă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calificată.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Realizarea unor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echipă multidisciplinară utilizând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abilităţi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comunicare interpersonală pentru îndeplinirea obiectivelor propuse.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informaţionale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 resurselor de comunicare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formare profesională asistată, atât în limba română, cât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într-o limbă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circulaţie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internaţională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14:paraId="689281C6" w14:textId="77777777" w:rsidR="003475AC" w:rsidRDefault="003475AC">
      <w:pPr>
        <w:rPr>
          <w:rFonts w:eastAsia="Times New Roman"/>
          <w:color w:val="000000"/>
          <w:sz w:val="22"/>
          <w:szCs w:val="22"/>
        </w:rPr>
      </w:pPr>
    </w:p>
    <w:p w14:paraId="57896DB5" w14:textId="77777777" w:rsidR="003475AC" w:rsidRDefault="0089622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7. Obiectivele disciplinei </w:t>
      </w:r>
      <w:r>
        <w:rPr>
          <w:b w:val="0"/>
          <w:bCs w:val="0"/>
          <w:color w:val="000000"/>
          <w:sz w:val="22"/>
          <w:szCs w:val="22"/>
        </w:rPr>
        <w:t xml:space="preserve">(din grila </w:t>
      </w:r>
      <w:proofErr w:type="spellStart"/>
      <w:r>
        <w:rPr>
          <w:b w:val="0"/>
          <w:bCs w:val="0"/>
          <w:color w:val="000000"/>
          <w:sz w:val="22"/>
          <w:szCs w:val="22"/>
        </w:rPr>
        <w:t>competenţelor</w:t>
      </w:r>
      <w:proofErr w:type="spellEnd"/>
      <w:r>
        <w:rPr>
          <w:b w:val="0"/>
          <w:bCs w:val="0"/>
          <w:color w:val="000000"/>
          <w:sz w:val="22"/>
          <w:szCs w:val="22"/>
        </w:rPr>
        <w:t xml:space="preserve">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3475AC" w14:paraId="66EACF0D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429E5B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C1EE96" w14:textId="57B48913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 w:rsidR="003C1B88" w:rsidRPr="003C1B88">
              <w:rPr>
                <w:rFonts w:eastAsia="Times New Roman"/>
                <w:color w:val="000000"/>
                <w:sz w:val="20"/>
                <w:szCs w:val="20"/>
              </w:rPr>
              <w:t>Însuşirea</w:t>
            </w:r>
            <w:proofErr w:type="spellEnd"/>
            <w:r w:rsidR="003C1B88"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bazelor teoretice referitoare la structura cuantică a materiei </w:t>
            </w:r>
            <w:proofErr w:type="spellStart"/>
            <w:r w:rsidR="003C1B88" w:rsidRPr="003C1B8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3C1B88"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a principalelor modele cuantice ce stau la baza </w:t>
            </w:r>
            <w:proofErr w:type="spellStart"/>
            <w:r w:rsidR="003C1B88" w:rsidRPr="003C1B88">
              <w:rPr>
                <w:rFonts w:eastAsia="Times New Roman"/>
                <w:color w:val="000000"/>
                <w:sz w:val="20"/>
                <w:szCs w:val="20"/>
              </w:rPr>
              <w:t>înţelegerii</w:t>
            </w:r>
            <w:proofErr w:type="spellEnd"/>
            <w:r w:rsidR="003C1B88"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structurii moleculare, a naturii legăturii chimice </w:t>
            </w:r>
            <w:proofErr w:type="spellStart"/>
            <w:r w:rsidR="003C1B88" w:rsidRPr="003C1B8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3C1B88"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="003C1B88" w:rsidRPr="003C1B88"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 w:rsidR="003C1B88"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moleculare. Determinarea unor parametri </w:t>
            </w:r>
            <w:proofErr w:type="spellStart"/>
            <w:r w:rsidR="003C1B88" w:rsidRPr="003C1B8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="003C1B88"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3C1B88" w:rsidRPr="003C1B88">
              <w:rPr>
                <w:rFonts w:eastAsia="Times New Roman"/>
                <w:color w:val="000000"/>
                <w:sz w:val="20"/>
                <w:szCs w:val="20"/>
              </w:rPr>
              <w:t>legităţi</w:t>
            </w:r>
            <w:proofErr w:type="spellEnd"/>
            <w:r w:rsidR="003C1B88"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cuantice ce guvernează lumea materială.</w:t>
            </w:r>
          </w:p>
        </w:tc>
      </w:tr>
      <w:tr w:rsidR="003475AC" w14:paraId="76280FD7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916088D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52F977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La finalizarea cu succes a acestei discipline,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studenţii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vor fi capabili să:</w:t>
            </w:r>
          </w:p>
          <w:p w14:paraId="316948E4" w14:textId="77777777" w:rsidR="003C1B88" w:rsidRDefault="003C1B88" w:rsidP="003C1B8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Explice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conceptele, abordările, teoriile, modelele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fundamentale de structură moleculară</w:t>
            </w:r>
          </w:p>
          <w:p w14:paraId="2F1E1F2E" w14:textId="77777777" w:rsidR="003C1B88" w:rsidRDefault="003C1B88" w:rsidP="003C1B8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Descrie conceptele, abordările, teoriile, metodele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modelele utilizate la studiul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electronice 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chimici</w:t>
            </w:r>
          </w:p>
          <w:p w14:paraId="319F0513" w14:textId="77777777" w:rsidR="003C1B88" w:rsidRDefault="003C1B88" w:rsidP="003C1B8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Utilizeze aparatura, tehnica de calcul,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noţiunile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fundamentale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metodele teoretice corespunzătoare pentru investigarea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sistemelor moleculare</w:t>
            </w:r>
          </w:p>
          <w:p w14:paraId="3C9269D1" w14:textId="77777777" w:rsidR="003C1B88" w:rsidRDefault="003C1B88" w:rsidP="003C1B88">
            <w:pPr>
              <w:numPr>
                <w:ilvl w:val="0"/>
                <w:numId w:val="1"/>
              </w:numPr>
              <w:spacing w:before="100" w:before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Analizeze structura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-chimice ale sistemelor moleculare</w:t>
            </w:r>
          </w:p>
          <w:p w14:paraId="3236AA17" w14:textId="57F24E71" w:rsidR="003475AC" w:rsidRDefault="003C1B88" w:rsidP="003C1B8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Determine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structurale ale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compuşilor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moleculari</w:t>
            </w:r>
          </w:p>
        </w:tc>
      </w:tr>
    </w:tbl>
    <w:p w14:paraId="79F4A2FD" w14:textId="77777777" w:rsidR="003475AC" w:rsidRDefault="003475AC">
      <w:pPr>
        <w:rPr>
          <w:rFonts w:eastAsia="Times New Roman"/>
          <w:color w:val="000000"/>
          <w:sz w:val="22"/>
          <w:szCs w:val="22"/>
        </w:rPr>
      </w:pPr>
    </w:p>
    <w:p w14:paraId="391DB5BA" w14:textId="77777777" w:rsidR="003475AC" w:rsidRDefault="0089622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8. </w:t>
      </w:r>
      <w:proofErr w:type="spellStart"/>
      <w:r>
        <w:rPr>
          <w:color w:val="000000"/>
          <w:sz w:val="22"/>
          <w:szCs w:val="22"/>
        </w:rPr>
        <w:t>Conţinut</w:t>
      </w:r>
      <w:proofErr w:type="spellEnd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4800"/>
        <w:gridCol w:w="2410"/>
        <w:gridCol w:w="1827"/>
      </w:tblGrid>
      <w:tr w:rsidR="003475AC" w14:paraId="7C94792E" w14:textId="77777777" w:rsidTr="003C1B88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D1771D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36581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E9FB21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53DEBC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3C1B88" w14:paraId="7B29ED6E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F9E454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19BC2B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Elemente fundamentale ale mecanicii cuantice</w:t>
            </w:r>
          </w:p>
          <w:p w14:paraId="1154A374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Natura cuantică a materiei</w:t>
            </w:r>
          </w:p>
          <w:p w14:paraId="770F46D8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Dualismul undă - corpuscul </w:t>
            </w:r>
          </w:p>
          <w:p w14:paraId="1BB945DB" w14:textId="201DC508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Principiul de incertitudine a 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Heinsenberg</w:t>
            </w:r>
            <w:proofErr w:type="spellEnd"/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B9A625" w14:textId="2D9DEAF2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627AD23" w14:textId="40B81BAF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 ore</w:t>
            </w:r>
          </w:p>
        </w:tc>
      </w:tr>
      <w:tr w:rsidR="003C1B88" w14:paraId="626CCDD0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868D60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8857832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Formularea generală a mecanicii cuantice</w:t>
            </w:r>
          </w:p>
          <w:p w14:paraId="2360E584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Stări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observabile </w:t>
            </w:r>
          </w:p>
          <w:p w14:paraId="4EEA4B74" w14:textId="5751BA24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Transformări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operator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5D8818" w14:textId="51A9D73B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3ACA39" w14:textId="181C4B08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3C1B88" w14:paraId="4F3866D6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208DFE" w14:textId="04DCBA94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E24490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generale ale operatorilor </w:t>
            </w:r>
          </w:p>
          <w:p w14:paraId="12F3EC31" w14:textId="5C6D16C3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Valori proprii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vectorii proprii ale operatorilor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2B8E002" w14:textId="3E05491D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9766CC9" w14:textId="0F0B0174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3C1B88" w14:paraId="0C7AF8AB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BFD0B9" w14:textId="34437D68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2ED673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ale mecanicii cuantice</w:t>
            </w:r>
          </w:p>
          <w:p w14:paraId="4BE5C12F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Ecuaţia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lui Schrödinger</w:t>
            </w:r>
          </w:p>
          <w:p w14:paraId="37B74A3C" w14:textId="483105E2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Semnificația fizică al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funcţiei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undă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A7B18C" w14:textId="1BBB98D4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55301DA" w14:textId="06E2BBCF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3C1B88" w14:paraId="29F4C4D8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0CE453" w14:textId="434BAFEB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A89B4B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Atomul de hidrogen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hidrogenoidul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  <w:p w14:paraId="5FA02B07" w14:textId="645A6CAD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Funcţiile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undă (orbitalele atomice) pentru atomul de hidrogen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9F9472" w14:textId="7C082048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modelarea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0E9847" w14:textId="5ECB5886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3C1B88" w14:paraId="0E5C1712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7FA048" w14:textId="3A0FFBF3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416901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Semnificaţia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fizică a orbitalelor atomice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hidrogenoide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72660907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Spinul electronic în mecanica cuantică</w:t>
            </w:r>
          </w:p>
          <w:p w14:paraId="4A34E15E" w14:textId="4F753E30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Necesitatea spinului electronic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B6AC9C" w14:textId="5FDF9FF6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8D83B" w14:textId="2108891F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3C1B88" w14:paraId="38C68588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C2B59D" w14:textId="5F811B30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FCF1BA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Teoria lui Pauli a spinului electronic </w:t>
            </w:r>
          </w:p>
          <w:p w14:paraId="60D25EFC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Operatorii de spin</w:t>
            </w:r>
          </w:p>
          <w:p w14:paraId="10BE39B4" w14:textId="0192D17A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Principiul lui Pauli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B876EB" w14:textId="787AE652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demonstrația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70EFA" w14:textId="1DE2D00D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3C1B88" w14:paraId="4F9B7BF0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CDEF50" w14:textId="21545645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62BCB5" w14:textId="3B7E5CD9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Funcţia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undă totală pentru starea fundamentală a atomului de heliu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EE5447" w14:textId="79BCCB1E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demonstrația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24108B" w14:textId="5AC93961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3C1B88" w14:paraId="438F3604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62D048" w14:textId="74AB2543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C1722D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Metode aproximative ale mecanicii cuantice aplicabile în chimia cuantică</w:t>
            </w:r>
          </w:p>
          <w:p w14:paraId="6C46057B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Metoda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variaţională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5EDD4527" w14:textId="554D376B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Metoda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perturbaţiilor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independente de timp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B2D1B1" w14:textId="0E53E7E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demonstrația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235C0E" w14:textId="43F44F33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3C1B88" w14:paraId="2CCA7553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D6122E" w14:textId="0E8F3FE8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935BBC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Perturbaţii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dependente de timp </w:t>
            </w:r>
          </w:p>
          <w:p w14:paraId="07844B1A" w14:textId="3832F478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Hamiltonianul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unui sistem atomic cu mai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mulţi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electroni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41D67F" w14:textId="15D969C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demonstrația, modelarea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CEACDC" w14:textId="50BBA406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3C1B88" w14:paraId="47CB2326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A11662" w14:textId="499064E1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7AD864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 Modelul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Hartree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Fock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 structurii atomice </w:t>
            </w:r>
          </w:p>
          <w:p w14:paraId="5ACC4733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Abordarea sistemelor moleculare în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chimiea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cuantică</w:t>
            </w:r>
          </w:p>
          <w:p w14:paraId="29E48B43" w14:textId="69D44551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Hamiltonianul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molecular.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Aproximaţia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Born – Oppenheimer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BF6521" w14:textId="0F7433CF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demonstrația, modelarea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976A06" w14:textId="77F43794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3C1B88" w14:paraId="4F6815A6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0384B4" w14:textId="6F052F7C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1C8BE6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- 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Metoda orbitalelor moleculare a 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Roothaan</w:t>
            </w:r>
            <w:proofErr w:type="spellEnd"/>
          </w:p>
          <w:p w14:paraId="692FBDBC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Metode </w:t>
            </w:r>
            <w:proofErr w:type="spellStart"/>
            <w:r>
              <w:rPr>
                <w:rFonts w:eastAsia="Times New Roman"/>
                <w:i/>
                <w:color w:val="000000"/>
                <w:sz w:val="20"/>
                <w:szCs w:val="20"/>
              </w:rPr>
              <w:t>ab-initio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678EC490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Natura legăturii chimice. Stările electronice ale moleculei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diatomice</w:t>
            </w:r>
            <w:proofErr w:type="spellEnd"/>
          </w:p>
          <w:p w14:paraId="7B06AECD" w14:textId="6B17BE66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Teoria cuantică a legăturii covalente. Ionul molecular de hidrogen, </w:t>
            </w:r>
            <w:r>
              <w:rPr>
                <w:rFonts w:eastAsia="Times New Roman"/>
                <w:color w:val="000000"/>
                <w:sz w:val="20"/>
                <w:szCs w:val="20"/>
              </w:rPr>
              <w:object w:dxaOrig="375" w:dyaOrig="330" w14:anchorId="34FB98A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2" type="#_x0000_t75" style="width:18.75pt;height:16.5pt" o:ole="" fillcolor="window">
                  <v:imagedata r:id="rId6" o:title=""/>
                </v:shape>
                <o:OLEObject Type="Embed" ProgID="Equation.3" ShapeID="_x0000_i1042" DrawAspect="Content" ObjectID="_1789291090" r:id="rId7"/>
              </w:objec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6CDE44" w14:textId="08F03316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demonstrația, modelarea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97B0D7" w14:textId="01E4995B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3C1B88" w14:paraId="30A4D063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3D0F4A" w14:textId="39DBDAAD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804D3F" w14:textId="4260F58B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Stările electronice ale moleculei de hidrogen în teoria orbitalelor moleculare (OM)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2028AE" w14:textId="1CB8A60C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prelegerea,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C556EE" w14:textId="72C6D7F3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3C1B88" w14:paraId="7FA037BE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604CC2" w14:textId="51576AF4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AEFF37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- Molecula de hidrogen în teoria legăturii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valenţă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(VB)</w:t>
            </w:r>
          </w:p>
          <w:p w14:paraId="266D9222" w14:textId="51819C06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Molecula de hidrogen. Introducerea spinul în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funcţia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undă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comparaţie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între metoda MO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VB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8BEC28" w14:textId="744B711C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prelegerea,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euristică,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demonstrația, modelarea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6EF9127" w14:textId="0D3F44B3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  3 ore</w:t>
            </w:r>
          </w:p>
        </w:tc>
      </w:tr>
      <w:tr w:rsidR="003C1B88" w14:paraId="159C1E6D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E11C159" w14:textId="77777777" w:rsidR="003C1B88" w:rsidRDefault="003C1B88" w:rsidP="003C1B88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</w:p>
          <w:p w14:paraId="0B436C0C" w14:textId="550A0FEC" w:rsidR="003C1B88" w:rsidRP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1. C.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Ghirvu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, I. Humelnicu, “Introducere în Chimia cuantică – Principii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metode generale”, Editura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Matrix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Rom,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2011</w:t>
            </w:r>
          </w:p>
          <w:p w14:paraId="3494AF79" w14:textId="77777777" w:rsidR="003C1B88" w:rsidRP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2. I. Humelnicu, Iuliana Voicu, C.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Ghirvu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, M. Constantinescu, “Chimie cuantică -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generale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probleme. Partea I – atomistică”,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Editure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&lt; Alexandru Ioan Cuza &gt;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2004</w:t>
            </w:r>
          </w:p>
          <w:p w14:paraId="471C87C1" w14:textId="77777777" w:rsidR="003C1B88" w:rsidRP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3. I.N.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Levine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, “Quantum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”,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Prentice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Hallby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, 7th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2013</w:t>
            </w:r>
          </w:p>
          <w:p w14:paraId="2C90C5F0" w14:textId="77777777" w:rsidR="003C1B88" w:rsidRP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4. I.G. Murgulescu, “Introducere în Chimia fizică - Atomi, molecule, legătura chimică”, vol. I, 1, Editura Academiei Române,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1976</w:t>
            </w:r>
          </w:p>
          <w:p w14:paraId="49066553" w14:textId="77777777" w:rsidR="003C1B88" w:rsidRP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5. I.G. Murgulescu, “Introducere în Chimia fizică - Structura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moleculelor”, vol. I, 2, Editura Academiei Române,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1978</w:t>
            </w:r>
          </w:p>
          <w:p w14:paraId="1569F287" w14:textId="77777777" w:rsidR="003C1B88" w:rsidRP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6. D.A.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McQuarrie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, “Quantum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”, University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Science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Books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; 2nd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2007</w:t>
            </w:r>
          </w:p>
          <w:p w14:paraId="1C89E290" w14:textId="77777777" w:rsidR="003C1B88" w:rsidRP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7. P.W. Atkins, R.S.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Friedman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, “Molecular Quantum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”, Oxford University Press, USA; 5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edition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2010</w:t>
            </w:r>
          </w:p>
          <w:p w14:paraId="70C566A8" w14:textId="77777777" w:rsidR="003C1B88" w:rsidRP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8. V.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Magnasco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Methods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of Molecular Quantum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: An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Introduction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to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Electronic Molecular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Structure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”,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Wiley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2009</w:t>
            </w:r>
          </w:p>
          <w:p w14:paraId="60002BA6" w14:textId="77777777" w:rsidR="003C1B88" w:rsidRP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9. C.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Ghirvu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, “Chimie fizică - Elemente de structură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reactivitate moleculară”, Institutul Politehnic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1979</w:t>
            </w:r>
          </w:p>
          <w:p w14:paraId="41CDF77C" w14:textId="01975973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10. G.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Schatz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, M.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Ratner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, “Quantum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”, Courier Dover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Publications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2002</w:t>
            </w: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3C1B88" w14:paraId="63DD739F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147EEED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8.2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FA5BDD5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707602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6C1E92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  <w:r>
              <w:rPr>
                <w:rFonts w:eastAsia="Times New Roman"/>
                <w:color w:val="000000"/>
                <w:sz w:val="18"/>
                <w:szCs w:val="18"/>
              </w:rPr>
              <w:t xml:space="preserve">(ore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</w:rPr>
              <w:t>referinţe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</w:rPr>
              <w:t xml:space="preserve"> bibliografice)</w:t>
            </w:r>
          </w:p>
        </w:tc>
      </w:tr>
      <w:tr w:rsidR="003C1B88" w14:paraId="3C5745D1" w14:textId="77777777" w:rsidTr="00E6229E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A97786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9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5B2493" w14:textId="0AD7A71F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Sisteme de coordonate în mecanica şi chimia cuantică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C96ED86" w14:textId="54BBEB7F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fr-FR"/>
              </w:rPr>
              <w:t>Explicaţia, studiu de caz, conversaţia, demonstraţia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230A84" w14:textId="4C9BCCF2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3C1B88" w14:paraId="11B1DA91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1E30EC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047D14F" w14:textId="26DC8BAD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Operatorul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Laplacean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în coordonate polare sferice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359C0A" w14:textId="3F1F5F86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simulare 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B00B65" w14:textId="70CE686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3C1B88" w14:paraId="70CD1CF7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1A9AFB" w14:textId="1E791EA2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B872C3" w14:textId="2F4D236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Studiul comportării unei particule într-o cutie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potenţial</w:t>
            </w:r>
            <w:proofErr w:type="spellEnd"/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178C1D" w14:textId="5AAED4BE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67163E" w14:textId="0E80FE50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3C1B88" w14:paraId="132716AC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0176C8" w14:textId="05A8F62B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36AACD" w14:textId="3DF88CD2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Studiul oscilatorului armonic liniar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4353A3" w14:textId="033F1EFA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EC73E7" w14:textId="27941BD6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3C1B88" w14:paraId="440E2F5E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26B06C" w14:textId="77FCB15D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4AFE66" w14:textId="342D3EB6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Trecerea unei particule printr-o barieră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potenţial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dreptunghiulară. Efectul tunel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0E3665" w14:textId="46CBA4C2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498207" w14:textId="0D7C7BC0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3C1B88" w14:paraId="2AF65384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40EE92" w14:textId="7BA41CFC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F8DE24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Operatorii momentului cinetic în coordonate polare sferice</w:t>
            </w:r>
          </w:p>
          <w:p w14:paraId="660D294F" w14:textId="236EE8D1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relaţiilor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comutare ale operatoriilor momentului cinetic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F6A679" w14:textId="70E65651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5D4395" w14:textId="4F8A4AB3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3C1B88" w14:paraId="46B9DEDE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A0B5C1" w14:textId="076096D0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97558" w14:textId="00E87798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Valorile proprii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funcţiile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proprii ale operatorului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proiecţiei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momentului cinetic pe axa z, </w:t>
            </w:r>
            <w:r>
              <w:rPr>
                <w:position w:val="-10"/>
              </w:rPr>
              <w:object w:dxaOrig="300" w:dyaOrig="375" w14:anchorId="1F865E9D">
                <v:shape id="_x0000_i1044" type="#_x0000_t75" style="width:15pt;height:18.75pt" o:ole="" fillcolor="window">
                  <v:imagedata r:id="rId8" o:title=""/>
                </v:shape>
                <o:OLEObject Type="Embed" ProgID="Equation.3" ShapeID="_x0000_i1044" DrawAspect="Content" ObjectID="_1789291091" r:id="rId9"/>
              </w:objec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C78EB3" w14:textId="7140AB6D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BA7225" w14:textId="58FD710E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3C1B88" w14:paraId="5FAFCCAC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059A44" w14:textId="0DE7003A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3FC181D" w14:textId="17121E85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 xml:space="preserve">Valorile proprii şi funcţiile proprii ale operatorului </w:t>
            </w:r>
            <w:r>
              <w:rPr>
                <w:position w:val="-4"/>
              </w:rPr>
              <w:object w:dxaOrig="285" w:dyaOrig="315" w14:anchorId="72007840">
                <v:shape id="_x0000_i1045" type="#_x0000_t75" style="width:14.25pt;height:15.75pt" o:ole="" fillcolor="window">
                  <v:imagedata r:id="rId10" o:title=""/>
                </v:shape>
                <o:OLEObject Type="Embed" ProgID="Equation.3" ShapeID="_x0000_i1045" DrawAspect="Content" ObjectID="_1789291092" r:id="rId11"/>
              </w:objec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360294" w14:textId="2D29A41E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simulare, problematizarea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DACED" w14:textId="3189D789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3C1B88" w14:paraId="32E1526A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019D9C" w14:textId="101E64EF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12E735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părţii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radiale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funcţiei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undă pentru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hidrogenoid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61081F05" w14:textId="653CD9E8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Reprezentarea grafică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interpretarea fizică a orbitalelor atomice pentru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hidrogenoid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pe calculator)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9AE93F" w14:textId="6A808AA5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probă practică, 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demonstraţie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2D4FA" w14:textId="6053D553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3C1B88" w14:paraId="29422D22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43E0AF" w14:textId="0B2BB4E3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C712E0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Măsurători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fizico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– chimice generale, densitate, indice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refracţie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etc.</w:t>
            </w:r>
          </w:p>
          <w:p w14:paraId="040F8553" w14:textId="3E2BEDDF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Verificarea legii generale  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absorbţiei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radiaţie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de către materie (Lambert – Beer)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7A7C45" w14:textId="36515D54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probă practică, 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demonstraţie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FE48F9" w14:textId="6A7626C5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3C1B88" w14:paraId="3D7DE567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414E1D" w14:textId="51BA49CD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5E70B3" w14:textId="72AE2F70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Studiul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refracţiilor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atomice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ionice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corelarea acestora cu structura moleculară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16456A" w14:textId="1F5EC018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probă practică, 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demonstraţie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71CACD" w14:textId="10FC1B7C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3C1B88" w14:paraId="1A2CA455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2AE24B" w14:textId="32B71174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38440B" w14:textId="34256BD4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Studiul structurii moleculare prin măsurători de momente de dipol electric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9729F2" w14:textId="1AA671F2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Conversaţie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probă practică, 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demonstraţie</w:t>
            </w:r>
            <w:proofErr w:type="spellEnd"/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0FB7C" w14:textId="7E6E00CA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3C1B88" w14:paraId="4B7CA8F9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DFCD4F" w14:textId="5D214835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D40B1F" w14:textId="60DBF8C9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ale spinul electronic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operatorilor de spin în mecanica cuantică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BB594F" w14:textId="71E4278F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5E1C9F" w14:textId="58CE9268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3C1B88" w14:paraId="3FFB7AE6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F05DB0" w14:textId="07D38A8F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14.</w:t>
            </w:r>
          </w:p>
        </w:tc>
        <w:tc>
          <w:tcPr>
            <w:tcW w:w="239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472BFC" w14:textId="59773D34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Studiul structurii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proprietăţilor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moleculare prin metode spectroscopice</w:t>
            </w:r>
          </w:p>
        </w:tc>
        <w:tc>
          <w:tcPr>
            <w:tcW w:w="12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6F56E9" w14:textId="4E73E901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Explicaţia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studiu de caz,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conversaţia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, simulare</w:t>
            </w:r>
          </w:p>
        </w:tc>
        <w:tc>
          <w:tcPr>
            <w:tcW w:w="91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6605DC" w14:textId="4FBEA188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noProof/>
                <w:sz w:val="20"/>
                <w:szCs w:val="20"/>
              </w:rPr>
              <w:t>3 ore</w:t>
            </w:r>
          </w:p>
        </w:tc>
      </w:tr>
      <w:tr w:rsidR="003C1B88" w14:paraId="49D868E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884560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  <w:p w14:paraId="42C3652D" w14:textId="352FE59B" w:rsidR="003C1B88" w:rsidRP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1. I. Humelnicu, Iuliana Voicu, C.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Ghirvu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, M. Constantinescu, “Chimie cuantică -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generale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probleme. Partea I – atomistică”, Editura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&lt;Alexandru Ioan Cuza&gt;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2004, oricare reeditare</w:t>
            </w:r>
          </w:p>
          <w:p w14:paraId="5D0D4E48" w14:textId="77777777" w:rsidR="003C1B88" w:rsidRP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2. C.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Ghirvu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, I. Humelnicu, “Chimie cuantică -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Aplicaţii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generale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probleme. Partea II – Structură moleculară”, Editura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Universităţii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&lt;Alexandru Ioan Cuza&gt;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Iaşi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2005, oricare reeditare</w:t>
            </w:r>
          </w:p>
          <w:p w14:paraId="6280FF50" w14:textId="77777777" w:rsidR="003C1B88" w:rsidRP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>3. L. Pauling, E. Bright Wilson, “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Introduction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to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Quantum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Applications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to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”, Dover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Publications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1985</w:t>
            </w:r>
          </w:p>
          <w:p w14:paraId="09CF9421" w14:textId="77777777" w:rsidR="003C1B88" w:rsidRP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4. K.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Tamvakis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“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Problems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and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Solutions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in Quantum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”, Cambridge University Press, Cambridge, New York, 2005</w:t>
            </w:r>
          </w:p>
          <w:p w14:paraId="7B727753" w14:textId="77777777" w:rsidR="003C1B88" w:rsidRP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5. E.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D'Emilio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L.E. Picasso, “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Problems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in Quantum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with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Solutions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”, Springer, 2012</w:t>
            </w:r>
          </w:p>
          <w:p w14:paraId="715893F9" w14:textId="77777777" w:rsidR="003C1B88" w:rsidRP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6. I.G. Murgulescu, “Introducere în Chimia fizică - Atomi, molecule, legătura chimică”, vol. I, 1, Editura Academiei Române,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1976</w:t>
            </w:r>
          </w:p>
          <w:p w14:paraId="6E31BC27" w14:textId="77777777" w:rsidR="003C1B88" w:rsidRP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7. I.G. Murgulescu, “Introducere în Chimia fizică - Structura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proprietăţile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moleculelor”, vol. I, 2, Editura Academiei Române,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1978</w:t>
            </w:r>
          </w:p>
          <w:p w14:paraId="050C1863" w14:textId="77777777" w:rsidR="003C1B88" w:rsidRP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8. A.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Messiah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, “Quantum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”, Dover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Pub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., New York, 1999</w:t>
            </w:r>
          </w:p>
          <w:p w14:paraId="3C1036F4" w14:textId="77777777" w:rsidR="003C1B88" w:rsidRP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9. P.W. Atkins, “Tratat de chimie fizică - traducere”, Ed. Tehnică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Bucureşti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1996</w:t>
            </w:r>
          </w:p>
          <w:p w14:paraId="07DD24C6" w14:textId="5518EFD4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10. G.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Schatz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, M.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Ratner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, “Quantum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Mechanics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Chemistry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”, Courier Dover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Publications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>, 2002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0E3DC090" w14:textId="77777777" w:rsidR="003475AC" w:rsidRDefault="003475AC">
      <w:pPr>
        <w:rPr>
          <w:rFonts w:eastAsia="Times New Roman"/>
          <w:color w:val="000000"/>
          <w:sz w:val="22"/>
          <w:szCs w:val="22"/>
        </w:rPr>
      </w:pPr>
    </w:p>
    <w:p w14:paraId="721108D6" w14:textId="77777777" w:rsidR="003475AC" w:rsidRDefault="0089622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9. Coroborarea </w:t>
      </w:r>
      <w:proofErr w:type="spellStart"/>
      <w:r>
        <w:rPr>
          <w:color w:val="000000"/>
          <w:sz w:val="22"/>
          <w:szCs w:val="22"/>
        </w:rPr>
        <w:t>conţinutului</w:t>
      </w:r>
      <w:proofErr w:type="spellEnd"/>
      <w:r>
        <w:rPr>
          <w:color w:val="000000"/>
          <w:sz w:val="22"/>
          <w:szCs w:val="22"/>
        </w:rPr>
        <w:t xml:space="preserve"> disciplinei cu </w:t>
      </w:r>
      <w:proofErr w:type="spellStart"/>
      <w:r>
        <w:rPr>
          <w:color w:val="000000"/>
          <w:sz w:val="22"/>
          <w:szCs w:val="22"/>
        </w:rPr>
        <w:t>aşteptările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reprezentanţilor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comunităţii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asociaţiilor</w:t>
      </w:r>
      <w:proofErr w:type="spellEnd"/>
      <w:r>
        <w:rPr>
          <w:color w:val="000000"/>
          <w:sz w:val="22"/>
          <w:szCs w:val="22"/>
        </w:rPr>
        <w:t xml:space="preserve"> profesionale </w:t>
      </w:r>
      <w:proofErr w:type="spellStart"/>
      <w:r>
        <w:rPr>
          <w:color w:val="000000"/>
          <w:sz w:val="22"/>
          <w:szCs w:val="22"/>
        </w:rPr>
        <w:t>şi</w:t>
      </w:r>
      <w:proofErr w:type="spellEnd"/>
      <w:r>
        <w:rPr>
          <w:color w:val="000000"/>
          <w:sz w:val="22"/>
          <w:szCs w:val="22"/>
        </w:rPr>
        <w:t xml:space="preserve">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3475AC" w14:paraId="418396F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8CE03F" w14:textId="462B8731" w:rsidR="003475AC" w:rsidRDefault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Conţinutul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cursului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aplicaţiilor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de laborator sunt în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concordanţă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cererințele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asociaţiilor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profesionale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naţionale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internaţionale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de specialitate</w:t>
            </w:r>
            <w:r w:rsidR="0089622C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70429562" w14:textId="77777777" w:rsidR="003475AC" w:rsidRDefault="003475AC">
      <w:pPr>
        <w:rPr>
          <w:rFonts w:eastAsia="Times New Roman"/>
          <w:color w:val="000000"/>
          <w:sz w:val="22"/>
          <w:szCs w:val="22"/>
        </w:rPr>
      </w:pPr>
    </w:p>
    <w:p w14:paraId="4569B7C7" w14:textId="77777777" w:rsidR="003475AC" w:rsidRDefault="0089622C">
      <w:pPr>
        <w:pStyle w:val="subtitlu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3578"/>
        <w:gridCol w:w="1984"/>
        <w:gridCol w:w="1968"/>
      </w:tblGrid>
      <w:tr w:rsidR="003475AC" w14:paraId="20E31856" w14:textId="77777777" w:rsidTr="003C1B88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BC2BC8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78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E84D01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DF05CA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CEDFBD7" w14:textId="77777777" w:rsidR="003475AC" w:rsidRDefault="0089622C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3C1B88" w14:paraId="016B25C2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295BAE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178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4D1636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Corectitudinea răspunsurilor </w:t>
            </w:r>
          </w:p>
          <w:p w14:paraId="24AF0425" w14:textId="575A148B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Însuşirea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înţelegerea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corectă a problematicii disciplinei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93EC26D" w14:textId="7CB2705A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 xml:space="preserve">- Examen scris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/sau oral</w:t>
            </w:r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B5B846" w14:textId="18D1F05A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- 60</w:t>
            </w:r>
          </w:p>
        </w:tc>
      </w:tr>
      <w:tr w:rsidR="003C1B88" w14:paraId="37D01032" w14:textId="77777777" w:rsidTr="003C1B88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942C2B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1781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625F6D4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Corectitudinea răspunsurilor -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Însuşirea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înţelegerea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corectă a problematicii disciplinei</w:t>
            </w:r>
          </w:p>
          <w:p w14:paraId="597B1A73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Calitatea referatelor de lucru</w:t>
            </w:r>
          </w:p>
          <w:p w14:paraId="62B29C25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Corectitudinea datelor obținute</w:t>
            </w:r>
          </w:p>
          <w:p w14:paraId="7D6F12EF" w14:textId="791D26A2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Activitatea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desfăşurată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(implicare în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activităţi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; participare la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discuţii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3651B2" w14:textId="74852951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-  Evaluare continuă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şi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colocviu de laborator</w:t>
            </w:r>
          </w:p>
        </w:tc>
        <w:tc>
          <w:tcPr>
            <w:tcW w:w="98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E8DF6D" w14:textId="0F5C707B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- 40</w:t>
            </w:r>
          </w:p>
        </w:tc>
      </w:tr>
      <w:tr w:rsidR="003C1B88" w14:paraId="5365CEC7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0A1F76" w14:textId="77777777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Standard minim de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performanţă</w:t>
            </w:r>
            <w:proofErr w:type="spellEnd"/>
          </w:p>
        </w:tc>
      </w:tr>
      <w:tr w:rsidR="003C1B88" w14:paraId="26781482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B336F9" w14:textId="77777777" w:rsidR="003C1B88" w:rsidRP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semnificaţia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fizică a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funcţiei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de undă, scrierea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hamiltonianului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unui sistem molecular</w:t>
            </w:r>
          </w:p>
          <w:p w14:paraId="03BA8B21" w14:textId="0B50A6F5" w:rsidR="003C1B88" w:rsidRDefault="003C1B88" w:rsidP="003C1B8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3C1B88">
              <w:rPr>
                <w:rFonts w:eastAsia="Times New Roman"/>
                <w:color w:val="000000"/>
                <w:sz w:val="20"/>
                <w:szCs w:val="20"/>
              </w:rPr>
              <w:t>cunoaşterea</w:t>
            </w:r>
            <w:proofErr w:type="spellEnd"/>
            <w:r w:rsidRPr="003C1B88">
              <w:rPr>
                <w:rFonts w:eastAsia="Times New Roman"/>
                <w:color w:val="000000"/>
                <w:sz w:val="20"/>
                <w:szCs w:val="20"/>
              </w:rPr>
              <w:t xml:space="preserve"> principalelor metode de studiu al legăturii chimice</w:t>
            </w:r>
            <w:r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67B77672" w14:textId="77777777" w:rsidR="003475AC" w:rsidRDefault="003475AC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5"/>
        <w:gridCol w:w="3307"/>
        <w:gridCol w:w="4545"/>
      </w:tblGrid>
      <w:tr w:rsidR="003475AC" w14:paraId="78297019" w14:textId="77777777">
        <w:tc>
          <w:tcPr>
            <w:tcW w:w="0" w:type="auto"/>
            <w:hideMark/>
          </w:tcPr>
          <w:p w14:paraId="38EE6C4B" w14:textId="77777777" w:rsidR="003C1B88" w:rsidRDefault="0089622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completării,</w:t>
            </w:r>
          </w:p>
          <w:p w14:paraId="0447EE9A" w14:textId="1FAC881C" w:rsidR="003475AC" w:rsidRDefault="0089622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3C1B88">
              <w:rPr>
                <w:rFonts w:eastAsia="Times New Roman"/>
                <w:b/>
                <w:bCs/>
                <w:color w:val="000000"/>
              </w:rPr>
              <w:t>28.09.2024</w:t>
            </w:r>
          </w:p>
        </w:tc>
        <w:tc>
          <w:tcPr>
            <w:tcW w:w="0" w:type="auto"/>
            <w:hideMark/>
          </w:tcPr>
          <w:p w14:paraId="539C3F7D" w14:textId="77777777" w:rsidR="003C1B88" w:rsidRDefault="0089622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curs,</w:t>
            </w:r>
          </w:p>
          <w:p w14:paraId="56992EBC" w14:textId="2DBD5615" w:rsidR="003475AC" w:rsidRDefault="0089622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3C1B88" w:rsidRPr="003C1B88">
              <w:rPr>
                <w:rFonts w:eastAsia="Times New Roman"/>
                <w:b/>
                <w:bCs/>
                <w:color w:val="000000"/>
              </w:rPr>
              <w:t>conf.dr. Ionel Humelnicu </w:t>
            </w:r>
          </w:p>
        </w:tc>
        <w:tc>
          <w:tcPr>
            <w:tcW w:w="0" w:type="auto"/>
            <w:hideMark/>
          </w:tcPr>
          <w:p w14:paraId="2AD79324" w14:textId="77777777" w:rsidR="003C1B88" w:rsidRDefault="0089622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Titular de seminar,</w:t>
            </w:r>
          </w:p>
          <w:p w14:paraId="4DA2C341" w14:textId="2C3C92C6" w:rsidR="003475AC" w:rsidRDefault="0089622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br/>
            </w:r>
            <w:proofErr w:type="spellStart"/>
            <w:r w:rsidR="003C1B88" w:rsidRPr="003C1B88">
              <w:rPr>
                <w:rFonts w:eastAsia="Times New Roman"/>
                <w:b/>
                <w:bCs/>
                <w:color w:val="000000"/>
              </w:rPr>
              <w:t>asist.dr</w:t>
            </w:r>
            <w:proofErr w:type="spellEnd"/>
            <w:r w:rsidR="003C1B88" w:rsidRPr="003C1B88">
              <w:rPr>
                <w:rFonts w:eastAsia="Times New Roman"/>
                <w:b/>
                <w:bCs/>
                <w:color w:val="000000"/>
              </w:rPr>
              <w:t xml:space="preserve">. Dumitru-Claudiu </w:t>
            </w:r>
            <w:proofErr w:type="spellStart"/>
            <w:r w:rsidR="003C1B88" w:rsidRPr="003C1B88">
              <w:rPr>
                <w:rFonts w:eastAsia="Times New Roman"/>
                <w:b/>
                <w:bCs/>
                <w:color w:val="000000"/>
              </w:rPr>
              <w:t>Sergentu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</w:tr>
    </w:tbl>
    <w:p w14:paraId="68BE66F7" w14:textId="77777777" w:rsidR="003475AC" w:rsidRDefault="003475AC">
      <w:pPr>
        <w:rPr>
          <w:rFonts w:eastAsia="Times New Roman"/>
          <w:color w:val="000000"/>
          <w:sz w:val="22"/>
          <w:szCs w:val="22"/>
        </w:rPr>
      </w:pPr>
    </w:p>
    <w:p w14:paraId="1D947CA2" w14:textId="77777777" w:rsidR="003C1B88" w:rsidRDefault="003C1B88">
      <w:pPr>
        <w:rPr>
          <w:rFonts w:eastAsia="Times New Roman"/>
          <w:color w:val="000000"/>
          <w:sz w:val="22"/>
          <w:szCs w:val="22"/>
        </w:rPr>
      </w:pPr>
    </w:p>
    <w:p w14:paraId="528ECD22" w14:textId="77777777" w:rsidR="003C1B88" w:rsidRDefault="003C1B88">
      <w:pPr>
        <w:rPr>
          <w:rFonts w:eastAsia="Times New Roman"/>
          <w:color w:val="000000"/>
          <w:sz w:val="22"/>
          <w:szCs w:val="22"/>
        </w:rPr>
      </w:pPr>
    </w:p>
    <w:p w14:paraId="4FAEE96F" w14:textId="77777777" w:rsidR="003C1B88" w:rsidRDefault="003C1B88">
      <w:pPr>
        <w:rPr>
          <w:rFonts w:eastAsia="Times New Roman"/>
          <w:color w:val="000000"/>
          <w:sz w:val="22"/>
          <w:szCs w:val="22"/>
        </w:rPr>
      </w:pPr>
    </w:p>
    <w:p w14:paraId="5FBBCC38" w14:textId="77777777" w:rsidR="003C1B88" w:rsidRDefault="003C1B88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3475AC" w14:paraId="5FEAA9AB" w14:textId="77777777">
        <w:tc>
          <w:tcPr>
            <w:tcW w:w="0" w:type="auto"/>
            <w:hideMark/>
          </w:tcPr>
          <w:p w14:paraId="6B81038B" w14:textId="77777777" w:rsidR="003475AC" w:rsidRDefault="0089622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4F71E853" w14:textId="77777777" w:rsidR="003475AC" w:rsidRDefault="0089622C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Director de departament,</w:t>
            </w:r>
            <w:r>
              <w:rPr>
                <w:rFonts w:eastAsia="Times New Roman"/>
                <w:b/>
                <w:bCs/>
                <w:color w:val="000000"/>
              </w:rPr>
              <w:br/>
              <w:t xml:space="preserve">Prof. univ. dr. </w:t>
            </w:r>
            <w:proofErr w:type="spellStart"/>
            <w:r>
              <w:rPr>
                <w:rFonts w:eastAsia="Times New Roman"/>
                <w:b/>
                <w:bCs/>
                <w:color w:val="000000"/>
              </w:rPr>
              <w:t>habil</w:t>
            </w:r>
            <w:proofErr w:type="spellEnd"/>
            <w:r>
              <w:rPr>
                <w:rFonts w:eastAsia="Times New Roman"/>
                <w:b/>
                <w:bCs/>
                <w:color w:val="000000"/>
              </w:rPr>
              <w:t>. Mihail-Lucian BÎRSĂ</w:t>
            </w:r>
          </w:p>
        </w:tc>
      </w:tr>
    </w:tbl>
    <w:p w14:paraId="487BE614" w14:textId="77777777" w:rsidR="0089622C" w:rsidRDefault="0089622C">
      <w:pPr>
        <w:rPr>
          <w:rFonts w:eastAsia="Times New Roman"/>
        </w:rPr>
      </w:pPr>
    </w:p>
    <w:sectPr w:rsidR="0089622C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B64A2"/>
    <w:multiLevelType w:val="multilevel"/>
    <w:tmpl w:val="D616B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8B65FA"/>
    <w:multiLevelType w:val="multilevel"/>
    <w:tmpl w:val="F4A27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7D06C2"/>
    <w:multiLevelType w:val="multilevel"/>
    <w:tmpl w:val="E11E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949257">
    <w:abstractNumId w:val="2"/>
  </w:num>
  <w:num w:numId="2" w16cid:durableId="1852378303">
    <w:abstractNumId w:val="1"/>
  </w:num>
  <w:num w:numId="3" w16cid:durableId="1951231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1B"/>
    <w:rsid w:val="0022481B"/>
    <w:rsid w:val="003475AC"/>
    <w:rsid w:val="003C1B88"/>
    <w:rsid w:val="004F7EE8"/>
    <w:rsid w:val="0089622C"/>
    <w:rsid w:val="009367DC"/>
    <w:rsid w:val="00A5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A3B98"/>
  <w15:chartTrackingRefBased/>
  <w15:docId w15:val="{52EBD287-9169-4A7E-BB68-C6E9DEBD6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2021</Words>
  <Characters>11523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Utilizator</dc:creator>
  <cp:keywords/>
  <dc:description/>
  <cp:lastModifiedBy>Ionel Humelnicu</cp:lastModifiedBy>
  <cp:revision>2</cp:revision>
  <dcterms:created xsi:type="dcterms:W3CDTF">2024-10-01T09:32:00Z</dcterms:created>
  <dcterms:modified xsi:type="dcterms:W3CDTF">2024-10-01T09:32:00Z</dcterms:modified>
</cp:coreProperties>
</file>