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68047" w14:textId="1CDEC977" w:rsidR="00FF537C" w:rsidRDefault="00C23888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36FB30A1" wp14:editId="5D856FB8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7CC41395" w14:textId="14001809" w:rsidR="00FF537C" w:rsidRDefault="00C23888">
      <w:pPr>
        <w:pStyle w:val="titludiscplan"/>
      </w:pPr>
      <w:r>
        <w:t>FIŞA DISCIPLINEI</w:t>
      </w:r>
    </w:p>
    <w:p w14:paraId="09303BA2" w14:textId="77777777" w:rsidR="00FF537C" w:rsidRDefault="00C2388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F537C" w14:paraId="10FF76F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6C7D1C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086B0B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FF537C" w14:paraId="05A0271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839FC6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9531B0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FF537C" w14:paraId="6F18DCE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07BA39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8010FE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F537C" w14:paraId="7D912E0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DE8047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EBE3DC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F537C" w14:paraId="4E2C06E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9F00AE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E9FA15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FF537C" w14:paraId="0E21738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113E0F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868822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14:paraId="66215963" w14:textId="77777777" w:rsidR="00FF537C" w:rsidRDefault="00C2388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FF537C" w14:paraId="45CAC6BF" w14:textId="77777777" w:rsidTr="00077BCA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6F2B18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D5026C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Elemente de chimie industrială</w:t>
            </w:r>
          </w:p>
        </w:tc>
      </w:tr>
      <w:tr w:rsidR="00077BCA" w14:paraId="69CE3CE8" w14:textId="77777777" w:rsidTr="00077BCA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75B3E" w14:textId="77777777" w:rsidR="00077BCA" w:rsidRDefault="00077BCA" w:rsidP="00077B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B4026F" w14:textId="001FA739" w:rsidR="00077BCA" w:rsidRPr="00077BCA" w:rsidRDefault="00077BCA" w:rsidP="00077BC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77BCA">
              <w:rPr>
                <w:bCs/>
                <w:noProof/>
                <w:sz w:val="20"/>
                <w:szCs w:val="20"/>
                <w:lang w:val="pt-BR" w:eastAsia="en-US"/>
              </w:rPr>
              <w:t>Conf. Dr. Doina Lutic</w:t>
            </w:r>
          </w:p>
        </w:tc>
      </w:tr>
      <w:tr w:rsidR="00077BCA" w14:paraId="46F74CAB" w14:textId="77777777" w:rsidTr="00077BCA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036F4B" w14:textId="77777777" w:rsidR="00077BCA" w:rsidRDefault="00077BCA" w:rsidP="00077B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D15003" w14:textId="2B6367E2" w:rsidR="00077BCA" w:rsidRPr="00077BCA" w:rsidRDefault="00077BCA" w:rsidP="00077BC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77BCA">
              <w:rPr>
                <w:bCs/>
                <w:noProof/>
                <w:sz w:val="20"/>
                <w:szCs w:val="20"/>
                <w:lang w:val="pt-BR" w:eastAsia="en-US"/>
              </w:rPr>
              <w:t>Conf. Dr. Doina Lutic</w:t>
            </w:r>
          </w:p>
        </w:tc>
      </w:tr>
      <w:tr w:rsidR="00FF537C" w14:paraId="674C343D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452433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8A7778" w14:textId="77777777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16003F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145FEE" w14:textId="77777777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B10ECA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9159B7" w14:textId="77777777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2B7E8C" w14:textId="2822A380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531EB0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6A29C1F" w14:textId="77777777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717D0656" w14:textId="77777777" w:rsidR="00FF537C" w:rsidRDefault="00C23888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2D229BEC" w14:textId="77777777" w:rsidR="00FF537C" w:rsidRDefault="00C2388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FF537C" w14:paraId="1D092811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C477D1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35408D" w14:textId="77777777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FA40D4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95FC86" w14:textId="77777777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059618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5BE265" w14:textId="77777777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F537C" w14:paraId="267B3CF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52D2D2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6E7013" w14:textId="77777777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CE3BB4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0D55F13" w14:textId="77777777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AD5150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155C1B" w14:textId="77777777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FF537C" w14:paraId="73EB0BE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DEC2AB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CDF0C63" w14:textId="77777777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FF537C" w14:paraId="211696B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338F62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4105195" w14:textId="0E9A6E87" w:rsidR="00FF537C" w:rsidRDefault="00077B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</w:tr>
      <w:tr w:rsidR="00FF537C" w14:paraId="431A26E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A01522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57BDD3" w14:textId="4E7A43E0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77BCA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FF537C" w14:paraId="002AE1A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52A722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seminarii/laboratoare,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6E2A6EE" w14:textId="68A1D44D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77BCA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</w:tr>
      <w:tr w:rsidR="00FF537C" w14:paraId="60E2C70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1FEB23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8C4FEB" w14:textId="77777777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F537C" w14:paraId="27F736B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FAFC5C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5B04FEF" w14:textId="438AC5BC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77BC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F537C" w14:paraId="5749F67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FA57AE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028236" w14:textId="77777777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F537C" w14:paraId="2E40FD88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81B49C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9FA9C0A" w14:textId="77777777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F537C" w14:paraId="5ADAA97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4B1257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0B5577" w14:textId="77777777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46</w:t>
            </w:r>
          </w:p>
        </w:tc>
      </w:tr>
      <w:tr w:rsidR="00FF537C" w14:paraId="2E71247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A44886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7EEDAE" w14:textId="77777777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FF537C" w14:paraId="5EDAB42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90FDE3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68D5B0" w14:textId="77777777" w:rsidR="00FF537C" w:rsidRDefault="00C238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1874370F" w14:textId="77777777" w:rsidR="00FF537C" w:rsidRDefault="00C2388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C63BA" w14:paraId="5113FC8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70EE3A" w14:textId="77777777" w:rsidR="00FC63BA" w:rsidRDefault="00FC63BA" w:rsidP="00FC63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6FEE41" w14:textId="4EA3B8AA" w:rsidR="00FC63BA" w:rsidRDefault="00FC63BA" w:rsidP="00FC63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  <w:lang w:val="fr-FR" w:eastAsia="en-US"/>
              </w:rPr>
              <w:t xml:space="preserve">Chimie Anorganică, Chimie Fizică (Termodinamică), </w:t>
            </w:r>
            <w:r w:rsidRPr="008C055E">
              <w:rPr>
                <w:rFonts w:eastAsia="MS Mincho"/>
                <w:noProof/>
                <w:sz w:val="20"/>
                <w:szCs w:val="20"/>
                <w:lang w:val="fr-FR" w:eastAsia="en-US"/>
              </w:rPr>
              <w:t xml:space="preserve">Chimie Organică, </w:t>
            </w:r>
            <w:r>
              <w:rPr>
                <w:rFonts w:eastAsia="MS Mincho"/>
                <w:noProof/>
                <w:sz w:val="20"/>
                <w:szCs w:val="20"/>
                <w:lang w:val="fr-FR" w:eastAsia="en-US"/>
              </w:rPr>
              <w:t>Chimie Analitică.</w:t>
            </w:r>
          </w:p>
        </w:tc>
      </w:tr>
      <w:tr w:rsidR="00FC63BA" w14:paraId="3351510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CB4A0B" w14:textId="77777777" w:rsidR="00FC63BA" w:rsidRDefault="00FC63BA" w:rsidP="00FC63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E445AA" w14:textId="0EA2B44D" w:rsidR="00FC63BA" w:rsidRDefault="00FC63BA" w:rsidP="00FC63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  <w:lang w:val="it-IT" w:eastAsia="en-US"/>
              </w:rPr>
              <w:t>Noţiuni generale despre</w:t>
            </w:r>
            <w:r w:rsidRPr="00C46103">
              <w:rPr>
                <w:rFonts w:eastAsia="MS Mincho"/>
                <w:noProof/>
                <w:sz w:val="20"/>
                <w:szCs w:val="20"/>
                <w:lang w:val="it-IT" w:eastAsia="en-US"/>
              </w:rPr>
              <w:t xml:space="preserve"> </w:t>
            </w:r>
            <w:r>
              <w:rPr>
                <w:rFonts w:eastAsia="MS Mincho"/>
                <w:noProof/>
                <w:sz w:val="20"/>
                <w:szCs w:val="20"/>
                <w:lang w:val="it-IT" w:eastAsia="en-US"/>
              </w:rPr>
              <w:t>chimia unor resurse naturale de</w:t>
            </w:r>
            <w:r w:rsidRPr="00C46103">
              <w:rPr>
                <w:rFonts w:eastAsia="MS Mincho"/>
                <w:noProof/>
                <w:sz w:val="20"/>
                <w:szCs w:val="20"/>
                <w:lang w:val="it-IT" w:eastAsia="en-US"/>
              </w:rPr>
              <w:t xml:space="preserve"> substanţe organice</w:t>
            </w:r>
            <w:r>
              <w:rPr>
                <w:rFonts w:eastAsia="MS Mincho"/>
                <w:noProof/>
                <w:sz w:val="20"/>
                <w:szCs w:val="20"/>
                <w:lang w:val="it-IT" w:eastAsia="en-US"/>
              </w:rPr>
              <w:t xml:space="preserve"> și anorganice: minereuri feroase și neferoase, silicați, argile,  lemn, materiale de origine vegetală și animală etc. </w:t>
            </w:r>
            <w:r w:rsidRPr="008C055E">
              <w:rPr>
                <w:noProof/>
                <w:sz w:val="20"/>
                <w:szCs w:val="20"/>
                <w:lang w:val="fr-FR"/>
              </w:rPr>
              <w:t>Efectuarea de calcule chimice</w:t>
            </w:r>
            <w:r>
              <w:rPr>
                <w:noProof/>
                <w:sz w:val="20"/>
                <w:szCs w:val="20"/>
                <w:lang w:val="fr-FR"/>
              </w:rPr>
              <w:t xml:space="preserve"> (puritate, concentrație, randament). T</w:t>
            </w:r>
            <w:r w:rsidRPr="008C055E">
              <w:rPr>
                <w:noProof/>
                <w:sz w:val="20"/>
                <w:szCs w:val="20"/>
                <w:lang w:val="fr-FR"/>
              </w:rPr>
              <w:t>rasarea de grafice</w:t>
            </w:r>
            <w:r>
              <w:rPr>
                <w:noProof/>
                <w:sz w:val="20"/>
                <w:szCs w:val="20"/>
                <w:lang w:val="fr-FR"/>
              </w:rPr>
              <w:t xml:space="preserve"> și i</w:t>
            </w:r>
            <w:r w:rsidRPr="008C055E">
              <w:rPr>
                <w:noProof/>
                <w:sz w:val="20"/>
                <w:szCs w:val="20"/>
                <w:lang w:val="fr-FR"/>
              </w:rPr>
              <w:t xml:space="preserve">nterpretarea </w:t>
            </w:r>
            <w:r>
              <w:rPr>
                <w:noProof/>
                <w:sz w:val="20"/>
                <w:szCs w:val="20"/>
                <w:lang w:val="fr-FR"/>
              </w:rPr>
              <w:t>datelor experimentale.</w:t>
            </w:r>
          </w:p>
        </w:tc>
      </w:tr>
    </w:tbl>
    <w:p w14:paraId="555E888A" w14:textId="77777777" w:rsidR="00FF537C" w:rsidRDefault="00C2388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6221"/>
      </w:tblGrid>
      <w:tr w:rsidR="00FC63BA" w14:paraId="0E523C12" w14:textId="77777777" w:rsidTr="006600F8">
        <w:tc>
          <w:tcPr>
            <w:tcW w:w="19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A8F5AB" w14:textId="77777777" w:rsidR="00FC63BA" w:rsidRDefault="00FC63BA" w:rsidP="00FC63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E56B4D" w14:textId="369FD81C" w:rsidR="00FC63BA" w:rsidRDefault="00FC63BA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Participarea </w:t>
            </w:r>
            <w:r w:rsidRPr="00FC63BA">
              <w:rPr>
                <w:noProof/>
                <w:color w:val="000000"/>
                <w:sz w:val="20"/>
                <w:szCs w:val="20"/>
              </w:rPr>
              <w:t xml:space="preserve">la curs este </w:t>
            </w:r>
            <w:r>
              <w:rPr>
                <w:noProof/>
                <w:color w:val="000000"/>
                <w:sz w:val="20"/>
                <w:szCs w:val="20"/>
              </w:rPr>
              <w:t>recomandată</w:t>
            </w:r>
            <w:r w:rsidRPr="00FC63BA">
              <w:rPr>
                <w:noProof/>
                <w:color w:val="000000"/>
                <w:sz w:val="20"/>
                <w:szCs w:val="20"/>
              </w:rPr>
              <w:t>,</w:t>
            </w:r>
            <w:r>
              <w:rPr>
                <w:noProof/>
                <w:color w:val="000000"/>
                <w:sz w:val="20"/>
                <w:szCs w:val="20"/>
              </w:rPr>
              <w:t xml:space="preserve"> iar notarea</w:t>
            </w:r>
            <w:r w:rsidR="006600F8">
              <w:rPr>
                <w:noProof/>
                <w:color w:val="000000"/>
                <w:sz w:val="20"/>
                <w:szCs w:val="20"/>
              </w:rPr>
              <w:t xml:space="preserve"> de explicații pentru a consolida înțelegerea</w:t>
            </w:r>
            <w:r>
              <w:rPr>
                <w:noProof/>
                <w:color w:val="000000"/>
                <w:sz w:val="20"/>
                <w:szCs w:val="20"/>
              </w:rPr>
              <w:t xml:space="preserve"> ideil</w:t>
            </w:r>
            <w:r w:rsidR="006600F8">
              <w:rPr>
                <w:noProof/>
                <w:color w:val="000000"/>
                <w:sz w:val="20"/>
                <w:szCs w:val="20"/>
              </w:rPr>
              <w:t>or</w:t>
            </w:r>
            <w:r>
              <w:rPr>
                <w:noProof/>
                <w:color w:val="000000"/>
                <w:sz w:val="20"/>
                <w:szCs w:val="20"/>
              </w:rPr>
              <w:t xml:space="preserve"> din prezentare utilă</w:t>
            </w:r>
            <w:r w:rsidRPr="00FC63BA">
              <w:rPr>
                <w:noProof/>
                <w:color w:val="000000"/>
                <w:sz w:val="20"/>
                <w:szCs w:val="20"/>
              </w:rPr>
              <w:t>.</w:t>
            </w:r>
          </w:p>
        </w:tc>
      </w:tr>
      <w:tr w:rsidR="00FC63BA" w14:paraId="0A96D76B" w14:textId="77777777" w:rsidTr="006600F8">
        <w:tc>
          <w:tcPr>
            <w:tcW w:w="19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D742E1" w14:textId="77777777" w:rsidR="00FC63BA" w:rsidRDefault="00FC63BA" w:rsidP="00FC63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30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2D5806" w14:textId="40B9BA9E" w:rsidR="00FC63BA" w:rsidRDefault="00FC63BA" w:rsidP="00FC63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4659D">
              <w:rPr>
                <w:noProof/>
                <w:color w:val="000000"/>
                <w:sz w:val="20"/>
                <w:szCs w:val="20"/>
                <w:lang w:val="fr-FR"/>
              </w:rPr>
              <w:t>Activitate obligatorie.</w:t>
            </w:r>
            <w:r>
              <w:rPr>
                <w:noProof/>
                <w:color w:val="000000"/>
                <w:sz w:val="20"/>
                <w:szCs w:val="20"/>
                <w:lang w:val="fr-FR"/>
              </w:rPr>
              <w:t xml:space="preserve"> Se </w:t>
            </w:r>
            <w:r w:rsidRPr="00890FE4">
              <w:rPr>
                <w:noProof/>
                <w:color w:val="000000"/>
                <w:sz w:val="20"/>
                <w:szCs w:val="20"/>
                <w:lang w:val="fr-FR"/>
              </w:rPr>
              <w:t>efectu</w:t>
            </w:r>
            <w:r>
              <w:rPr>
                <w:noProof/>
                <w:color w:val="000000"/>
                <w:sz w:val="20"/>
                <w:szCs w:val="20"/>
                <w:lang w:val="fr-FR"/>
              </w:rPr>
              <w:t>e</w:t>
            </w:r>
            <w:r w:rsidRPr="00890FE4">
              <w:rPr>
                <w:noProof/>
                <w:color w:val="000000"/>
                <w:sz w:val="20"/>
                <w:szCs w:val="20"/>
                <w:lang w:val="fr-FR"/>
              </w:rPr>
              <w:t>a</w:t>
            </w:r>
            <w:r>
              <w:rPr>
                <w:noProof/>
                <w:color w:val="000000"/>
                <w:sz w:val="20"/>
                <w:szCs w:val="20"/>
                <w:lang w:val="fr-FR"/>
              </w:rPr>
              <w:t>ză</w:t>
            </w:r>
            <w:r w:rsidRPr="00890FE4">
              <w:rPr>
                <w:noProof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  <w:lang w:val="fr-FR"/>
              </w:rPr>
              <w:t>6</w:t>
            </w:r>
            <w:r w:rsidRPr="00890FE4">
              <w:rPr>
                <w:noProof/>
                <w:color w:val="000000"/>
                <w:sz w:val="20"/>
                <w:szCs w:val="20"/>
                <w:lang w:val="fr-FR"/>
              </w:rPr>
              <w:t xml:space="preserve"> şedinţe de</w:t>
            </w:r>
            <w:r>
              <w:rPr>
                <w:noProof/>
                <w:color w:val="000000"/>
                <w:sz w:val="20"/>
                <w:szCs w:val="20"/>
                <w:lang w:val="fr-FR"/>
              </w:rPr>
              <w:t xml:space="preserve"> câte</w:t>
            </w:r>
            <w:r w:rsidRPr="00890FE4">
              <w:rPr>
                <w:noProof/>
                <w:color w:val="000000"/>
                <w:sz w:val="20"/>
                <w:szCs w:val="20"/>
                <w:lang w:val="fr-FR"/>
              </w:rPr>
              <w:t xml:space="preserve"> 4 ore</w:t>
            </w:r>
            <w:r>
              <w:rPr>
                <w:noProof/>
                <w:color w:val="000000"/>
                <w:sz w:val="20"/>
                <w:szCs w:val="20"/>
                <w:lang w:val="fr-FR"/>
              </w:rPr>
              <w:t>. S</w:t>
            </w:r>
            <w:r w:rsidRPr="0026087B">
              <w:rPr>
                <w:rFonts w:cs="Arial"/>
                <w:bCs/>
                <w:noProof/>
                <w:color w:val="000000"/>
                <w:sz w:val="20"/>
                <w:lang w:val="it-IT"/>
              </w:rPr>
              <w:t>tuden</w:t>
            </w:r>
            <w:r>
              <w:rPr>
                <w:rFonts w:cs="Arial"/>
                <w:bCs/>
                <w:noProof/>
                <w:color w:val="000000"/>
                <w:sz w:val="20"/>
                <w:lang w:val="it-IT"/>
              </w:rPr>
              <w:t>ții se prezintă cu referatul citit/înțeles, notează proceduri, observații, rezultate și p</w:t>
            </w:r>
            <w:r w:rsidRPr="0026087B">
              <w:rPr>
                <w:rFonts w:cs="Arial"/>
                <w:bCs/>
                <w:noProof/>
                <w:color w:val="000000"/>
                <w:sz w:val="20"/>
                <w:lang w:val="it-IT"/>
              </w:rPr>
              <w:t>rim</w:t>
            </w:r>
            <w:r>
              <w:rPr>
                <w:rFonts w:cs="Arial"/>
                <w:bCs/>
                <w:noProof/>
                <w:color w:val="000000"/>
                <w:sz w:val="20"/>
                <w:lang w:val="it-IT"/>
              </w:rPr>
              <w:t xml:space="preserve">esc </w:t>
            </w:r>
            <w:r w:rsidRPr="0026087B">
              <w:rPr>
                <w:rFonts w:cs="Arial"/>
                <w:bCs/>
                <w:noProof/>
                <w:color w:val="000000"/>
                <w:sz w:val="20"/>
                <w:lang w:val="it-IT"/>
              </w:rPr>
              <w:t>test</w:t>
            </w:r>
            <w:r>
              <w:rPr>
                <w:rFonts w:cs="Arial"/>
                <w:bCs/>
                <w:noProof/>
                <w:color w:val="000000"/>
                <w:sz w:val="20"/>
                <w:lang w:val="it-IT"/>
              </w:rPr>
              <w:t>e de rezolvat</w:t>
            </w:r>
            <w:r w:rsidRPr="0026087B">
              <w:rPr>
                <w:rFonts w:cs="Arial"/>
                <w:bCs/>
                <w:noProof/>
                <w:color w:val="000000"/>
                <w:sz w:val="20"/>
                <w:lang w:val="it-IT"/>
              </w:rPr>
              <w:t xml:space="preserve"> din conţinutul lucrări</w:t>
            </w:r>
            <w:r>
              <w:rPr>
                <w:rFonts w:cs="Arial"/>
                <w:bCs/>
                <w:noProof/>
                <w:color w:val="000000"/>
                <w:sz w:val="20"/>
                <w:lang w:val="it-IT"/>
              </w:rPr>
              <w:t>lor.</w:t>
            </w:r>
          </w:p>
        </w:tc>
      </w:tr>
    </w:tbl>
    <w:p w14:paraId="57D2D373" w14:textId="77777777" w:rsidR="00FF537C" w:rsidRDefault="00FF537C">
      <w:pPr>
        <w:rPr>
          <w:rFonts w:eastAsia="Times New Roman"/>
          <w:color w:val="000000"/>
          <w:sz w:val="22"/>
          <w:szCs w:val="22"/>
        </w:rPr>
      </w:pPr>
    </w:p>
    <w:p w14:paraId="4E06C9BA" w14:textId="77777777" w:rsidR="00FF537C" w:rsidRDefault="00C2388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FC63BA" w14:paraId="3F0F2E2C" w14:textId="77777777" w:rsidTr="00FC63BA">
        <w:tc>
          <w:tcPr>
            <w:tcW w:w="5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75D46F" w14:textId="77777777" w:rsidR="00FC63BA" w:rsidRDefault="00FC63BA" w:rsidP="00FC63B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4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6415E0" w14:textId="382FF98F" w:rsidR="00FC63BA" w:rsidRPr="00210DC4" w:rsidRDefault="00FC63BA" w:rsidP="00FC63BA">
            <w:pPr>
              <w:rPr>
                <w:noProof/>
                <w:sz w:val="20"/>
                <w:szCs w:val="20"/>
              </w:rPr>
            </w:pPr>
            <w:r w:rsidRPr="00210DC4">
              <w:rPr>
                <w:b/>
                <w:bCs/>
                <w:noProof/>
                <w:sz w:val="20"/>
                <w:szCs w:val="20"/>
                <w:lang w:val="it-IT"/>
              </w:rPr>
              <w:t xml:space="preserve">CP1. </w:t>
            </w:r>
            <w:r w:rsidRPr="00210DC4">
              <w:rPr>
                <w:sz w:val="20"/>
                <w:szCs w:val="20"/>
              </w:rPr>
              <w:t xml:space="preserve">Operarea cu </w:t>
            </w:r>
            <w:proofErr w:type="spellStart"/>
            <w:r w:rsidRPr="00210DC4">
              <w:rPr>
                <w:sz w:val="20"/>
                <w:szCs w:val="20"/>
              </w:rPr>
              <w:t>noţiuni</w:t>
            </w:r>
            <w:proofErr w:type="spellEnd"/>
            <w:r w:rsidRPr="00210DC4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</w:t>
            </w:r>
            <w:r w:rsidR="00190659">
              <w:rPr>
                <w:sz w:val="20"/>
                <w:szCs w:val="20"/>
              </w:rPr>
              <w:t>reactor, randament, conversie, puritate/purificare, proprietăți specifice, norme</w:t>
            </w:r>
            <w:r w:rsidR="00190659" w:rsidRPr="00190659">
              <w:rPr>
                <w:sz w:val="20"/>
                <w:szCs w:val="20"/>
              </w:rPr>
              <w:t xml:space="preserve"> de securitate </w:t>
            </w:r>
            <w:proofErr w:type="spellStart"/>
            <w:r w:rsidR="00190659" w:rsidRPr="00190659">
              <w:rPr>
                <w:sz w:val="20"/>
                <w:szCs w:val="20"/>
              </w:rPr>
              <w:t>şi</w:t>
            </w:r>
            <w:proofErr w:type="spellEnd"/>
            <w:r w:rsidR="00190659" w:rsidRPr="00190659">
              <w:rPr>
                <w:sz w:val="20"/>
                <w:szCs w:val="20"/>
              </w:rPr>
              <w:t xml:space="preserve"> sănătate în muncă </w:t>
            </w:r>
            <w:proofErr w:type="spellStart"/>
            <w:r w:rsidR="00190659" w:rsidRPr="00190659">
              <w:rPr>
                <w:sz w:val="20"/>
                <w:szCs w:val="20"/>
              </w:rPr>
              <w:t>şi</w:t>
            </w:r>
            <w:proofErr w:type="spellEnd"/>
            <w:r w:rsidR="00190659" w:rsidRPr="00190659">
              <w:rPr>
                <w:sz w:val="20"/>
                <w:szCs w:val="20"/>
              </w:rPr>
              <w:t xml:space="preserve"> protecție a mediului</w:t>
            </w:r>
          </w:p>
          <w:p w14:paraId="36A80399" w14:textId="10103799" w:rsidR="00FC63BA" w:rsidRPr="00210DC4" w:rsidRDefault="00FC63BA" w:rsidP="00FC63BA">
            <w:pPr>
              <w:jc w:val="both"/>
              <w:rPr>
                <w:sz w:val="20"/>
                <w:szCs w:val="20"/>
                <w:lang w:eastAsia="en-US"/>
              </w:rPr>
            </w:pPr>
            <w:r w:rsidRPr="00210DC4">
              <w:rPr>
                <w:b/>
                <w:bCs/>
                <w:noProof/>
                <w:sz w:val="20"/>
                <w:szCs w:val="20"/>
                <w:lang w:val="it-IT"/>
              </w:rPr>
              <w:t>CP2.</w:t>
            </w:r>
            <w:r w:rsidRPr="00210DC4"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210DC4">
              <w:rPr>
                <w:sz w:val="20"/>
                <w:szCs w:val="20"/>
              </w:rPr>
              <w:t xml:space="preserve">Determinarea compoziției, structurii </w:t>
            </w:r>
            <w:proofErr w:type="spellStart"/>
            <w:r w:rsidRPr="00210DC4">
              <w:rPr>
                <w:sz w:val="20"/>
                <w:szCs w:val="20"/>
              </w:rPr>
              <w:t>şi</w:t>
            </w:r>
            <w:proofErr w:type="spellEnd"/>
            <w:r w:rsidRPr="00210DC4">
              <w:rPr>
                <w:sz w:val="20"/>
                <w:szCs w:val="20"/>
              </w:rPr>
              <w:t xml:space="preserve"> </w:t>
            </w:r>
            <w:proofErr w:type="spellStart"/>
            <w:r w:rsidRPr="00210DC4">
              <w:rPr>
                <w:sz w:val="20"/>
                <w:szCs w:val="20"/>
              </w:rPr>
              <w:t>proprietăţilor</w:t>
            </w:r>
            <w:proofErr w:type="spellEnd"/>
            <w:r w:rsidRPr="00210DC4">
              <w:rPr>
                <w:sz w:val="20"/>
                <w:szCs w:val="20"/>
              </w:rPr>
              <w:t xml:space="preserve"> </w:t>
            </w:r>
            <w:proofErr w:type="spellStart"/>
            <w:r w:rsidRPr="00210DC4">
              <w:rPr>
                <w:sz w:val="20"/>
                <w:szCs w:val="20"/>
              </w:rPr>
              <w:t>fizico</w:t>
            </w:r>
            <w:proofErr w:type="spellEnd"/>
            <w:r w:rsidRPr="00210DC4">
              <w:rPr>
                <w:sz w:val="20"/>
                <w:szCs w:val="20"/>
              </w:rPr>
              <w:t xml:space="preserve">-chimice a unor </w:t>
            </w:r>
            <w:r>
              <w:rPr>
                <w:sz w:val="20"/>
                <w:szCs w:val="20"/>
              </w:rPr>
              <w:t xml:space="preserve">produse </w:t>
            </w:r>
            <w:r w:rsidR="00190659">
              <w:rPr>
                <w:sz w:val="20"/>
                <w:szCs w:val="20"/>
              </w:rPr>
              <w:t>obținute la scală industrială</w:t>
            </w:r>
            <w:r w:rsidRPr="00210DC4">
              <w:rPr>
                <w:sz w:val="20"/>
                <w:szCs w:val="20"/>
              </w:rPr>
              <w:t>.</w:t>
            </w:r>
          </w:p>
          <w:p w14:paraId="669EDA86" w14:textId="5A4CBE36" w:rsidR="00FC63BA" w:rsidRPr="00210DC4" w:rsidRDefault="00FC63BA" w:rsidP="00FC63BA">
            <w:pPr>
              <w:pStyle w:val="ColorfulList-Accent11"/>
              <w:ind w:left="0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210DC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 CP3.</w:t>
            </w:r>
            <w:r w:rsidRPr="00210DC4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Aplicarea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conștințelor dobândite pentru înțelegerea și comunicarea de informații privind prelucrarea unor materii prime de bază (minereuri, materii prime de origine vegetală și animală) și evaluarea produselor obținute.</w:t>
            </w:r>
          </w:p>
          <w:p w14:paraId="77322DA1" w14:textId="77777777" w:rsidR="00FC63BA" w:rsidRPr="00210DC4" w:rsidRDefault="00FC63BA" w:rsidP="00FC63BA">
            <w:pPr>
              <w:jc w:val="both"/>
              <w:rPr>
                <w:sz w:val="20"/>
                <w:szCs w:val="20"/>
                <w:lang w:eastAsia="en-US"/>
              </w:rPr>
            </w:pPr>
            <w:r w:rsidRPr="00210DC4">
              <w:rPr>
                <w:b/>
                <w:bCs/>
                <w:noProof/>
                <w:sz w:val="20"/>
                <w:szCs w:val="20"/>
                <w:lang w:val="it-IT"/>
              </w:rPr>
              <w:t xml:space="preserve">CP4.  </w:t>
            </w:r>
            <w:r w:rsidRPr="00210DC4">
              <w:rPr>
                <w:sz w:val="20"/>
                <w:szCs w:val="20"/>
              </w:rPr>
              <w:t xml:space="preserve"> Abordarea interdisciplinară a unor teme din domeniile </w:t>
            </w:r>
            <w:r>
              <w:rPr>
                <w:sz w:val="20"/>
                <w:szCs w:val="20"/>
              </w:rPr>
              <w:t>tehnologiilor de obținere a diverselor materiale.</w:t>
            </w:r>
          </w:p>
          <w:p w14:paraId="4463ADCB" w14:textId="5B0D695B" w:rsidR="00FC63BA" w:rsidRDefault="00FC63BA" w:rsidP="00FC63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10DC4">
              <w:rPr>
                <w:b/>
                <w:bCs/>
                <w:noProof/>
                <w:sz w:val="20"/>
                <w:szCs w:val="20"/>
              </w:rPr>
              <w:t>CP5.</w:t>
            </w:r>
            <w:r w:rsidRPr="00210DC4">
              <w:rPr>
                <w:noProof/>
                <w:sz w:val="20"/>
                <w:szCs w:val="20"/>
              </w:rPr>
              <w:t xml:space="preserve"> </w:t>
            </w:r>
            <w:r w:rsidRPr="00210DC4">
              <w:rPr>
                <w:b/>
                <w:bCs/>
                <w:sz w:val="20"/>
                <w:szCs w:val="20"/>
              </w:rPr>
              <w:t xml:space="preserve"> </w:t>
            </w:r>
            <w:r w:rsidRPr="00210DC4">
              <w:rPr>
                <w:sz w:val="20"/>
                <w:szCs w:val="20"/>
              </w:rPr>
              <w:t xml:space="preserve"> Efectuarea analizelor prin meto</w:t>
            </w:r>
            <w:r>
              <w:rPr>
                <w:sz w:val="20"/>
                <w:szCs w:val="20"/>
              </w:rPr>
              <w:t xml:space="preserve">de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tehnici specifice pentru diverse produse chimice industriale. </w:t>
            </w:r>
          </w:p>
        </w:tc>
      </w:tr>
      <w:tr w:rsidR="00FC63BA" w14:paraId="4D012EB4" w14:textId="77777777" w:rsidTr="00FC63BA">
        <w:tc>
          <w:tcPr>
            <w:tcW w:w="56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6B1744" w14:textId="77777777" w:rsidR="00FC63BA" w:rsidRDefault="00FC63BA" w:rsidP="00FC63B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4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8FA93E" w14:textId="77777777" w:rsidR="00FC63BA" w:rsidRPr="008D4B4C" w:rsidRDefault="00FC63BA" w:rsidP="00FC63BA">
            <w:pPr>
              <w:ind w:left="57"/>
              <w:rPr>
                <w:noProof/>
                <w:sz w:val="20"/>
                <w:szCs w:val="20"/>
              </w:rPr>
            </w:pPr>
            <w:r w:rsidRPr="008D4B4C">
              <w:rPr>
                <w:b/>
                <w:bCs/>
                <w:noProof/>
                <w:sz w:val="20"/>
                <w:szCs w:val="20"/>
              </w:rPr>
              <w:t>CT1.</w:t>
            </w:r>
            <w:r w:rsidRPr="008D4B4C">
              <w:rPr>
                <w:noProof/>
                <w:sz w:val="20"/>
                <w:szCs w:val="20"/>
              </w:rPr>
              <w:t xml:space="preserve"> Realizarea sarcinilor profesionale în mod eficient şi responsabil</w:t>
            </w:r>
            <w:r>
              <w:rPr>
                <w:noProof/>
                <w:sz w:val="20"/>
                <w:szCs w:val="20"/>
              </w:rPr>
              <w:t>,</w:t>
            </w:r>
            <w:r w:rsidRPr="008D4B4C">
              <w:rPr>
                <w:noProof/>
                <w:sz w:val="20"/>
                <w:szCs w:val="20"/>
              </w:rPr>
              <w:t xml:space="preserve"> cu respectarea legislaţiei şi deontologiei specifice domeniului</w:t>
            </w:r>
            <w:r>
              <w:rPr>
                <w:noProof/>
                <w:sz w:val="20"/>
                <w:szCs w:val="20"/>
              </w:rPr>
              <w:t>,</w:t>
            </w:r>
            <w:r w:rsidRPr="008D4B4C">
              <w:rPr>
                <w:noProof/>
                <w:sz w:val="20"/>
                <w:szCs w:val="20"/>
              </w:rPr>
              <w:t xml:space="preserve"> sub asistenţă calificată.</w:t>
            </w:r>
          </w:p>
          <w:p w14:paraId="1E5C798E" w14:textId="77777777" w:rsidR="00FC63BA" w:rsidRPr="008D4B4C" w:rsidRDefault="00FC63BA" w:rsidP="00FC63BA">
            <w:pPr>
              <w:ind w:left="57"/>
              <w:rPr>
                <w:noProof/>
                <w:sz w:val="20"/>
                <w:szCs w:val="20"/>
              </w:rPr>
            </w:pPr>
            <w:r w:rsidRPr="008D4B4C">
              <w:rPr>
                <w:b/>
                <w:bCs/>
                <w:noProof/>
                <w:sz w:val="20"/>
                <w:szCs w:val="20"/>
              </w:rPr>
              <w:t>CT2.</w:t>
            </w:r>
            <w:r w:rsidRPr="008D4B4C">
              <w:rPr>
                <w:noProof/>
                <w:sz w:val="20"/>
                <w:szCs w:val="20"/>
              </w:rPr>
              <w:t xml:space="preserve"> Realizarea unor activi</w:t>
            </w:r>
            <w:r>
              <w:rPr>
                <w:noProof/>
                <w:sz w:val="20"/>
                <w:szCs w:val="20"/>
              </w:rPr>
              <w:t>tăţi în echipă,</w:t>
            </w:r>
            <w:r w:rsidRPr="008D4B4C">
              <w:rPr>
                <w:noProof/>
                <w:sz w:val="20"/>
                <w:szCs w:val="20"/>
              </w:rPr>
              <w:t xml:space="preserve"> uzând abilităţi</w:t>
            </w:r>
            <w:r>
              <w:rPr>
                <w:noProof/>
                <w:sz w:val="20"/>
                <w:szCs w:val="20"/>
              </w:rPr>
              <w:t>le</w:t>
            </w:r>
            <w:r w:rsidRPr="008D4B4C">
              <w:rPr>
                <w:noProof/>
                <w:sz w:val="20"/>
                <w:szCs w:val="20"/>
              </w:rPr>
              <w:t xml:space="preserve"> de comunicare </w:t>
            </w:r>
            <w:r>
              <w:rPr>
                <w:noProof/>
                <w:sz w:val="20"/>
                <w:szCs w:val="20"/>
              </w:rPr>
              <w:t>la</w:t>
            </w:r>
            <w:r w:rsidRPr="008D4B4C">
              <w:rPr>
                <w:noProof/>
                <w:sz w:val="20"/>
                <w:szCs w:val="20"/>
              </w:rPr>
              <w:t xml:space="preserve"> îndeplinirea obiectivelor propuse.</w:t>
            </w:r>
          </w:p>
          <w:p w14:paraId="5B6857E7" w14:textId="5CB001BE" w:rsidR="00FC63BA" w:rsidRDefault="00FC63BA" w:rsidP="00FC63B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D4B4C">
              <w:rPr>
                <w:b/>
                <w:bCs/>
                <w:noProof/>
                <w:sz w:val="20"/>
                <w:szCs w:val="20"/>
              </w:rPr>
              <w:t>CT3.</w:t>
            </w:r>
            <w:r w:rsidRPr="008D4B4C">
              <w:rPr>
                <w:noProof/>
                <w:sz w:val="20"/>
                <w:szCs w:val="20"/>
              </w:rPr>
              <w:t xml:space="preserve"> Utilizarea eficientă a surselor informaţionale şi a resurselor de comunicare şi formare profesională asistată</w:t>
            </w:r>
            <w:r>
              <w:rPr>
                <w:noProof/>
                <w:sz w:val="20"/>
                <w:szCs w:val="20"/>
              </w:rPr>
              <w:t xml:space="preserve"> în limba română </w:t>
            </w:r>
            <w:r w:rsidRPr="008D4B4C">
              <w:rPr>
                <w:noProof/>
                <w:sz w:val="20"/>
                <w:szCs w:val="20"/>
              </w:rPr>
              <w:t xml:space="preserve">şi </w:t>
            </w:r>
            <w:r>
              <w:rPr>
                <w:noProof/>
                <w:sz w:val="20"/>
                <w:szCs w:val="20"/>
              </w:rPr>
              <w:t xml:space="preserve">preferabil şi </w:t>
            </w:r>
            <w:r w:rsidRPr="008D4B4C">
              <w:rPr>
                <w:noProof/>
                <w:sz w:val="20"/>
                <w:szCs w:val="20"/>
              </w:rPr>
              <w:t>într-o limbă de circulaţie internaţională.</w:t>
            </w:r>
            <w:r w:rsidRPr="00233770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</w:tr>
    </w:tbl>
    <w:p w14:paraId="41699DE9" w14:textId="77777777" w:rsidR="00FF537C" w:rsidRDefault="00FF537C">
      <w:pPr>
        <w:rPr>
          <w:rFonts w:eastAsia="Times New Roman"/>
          <w:color w:val="000000"/>
          <w:sz w:val="22"/>
          <w:szCs w:val="22"/>
        </w:rPr>
      </w:pPr>
    </w:p>
    <w:p w14:paraId="0BDBCA6A" w14:textId="77777777" w:rsidR="00FF537C" w:rsidRDefault="00C2388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FC63BA" w14:paraId="6FFC46B5" w14:textId="77777777" w:rsidTr="00FC63BA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F10506" w14:textId="77777777" w:rsidR="00FC63BA" w:rsidRDefault="00FC63BA" w:rsidP="00FC63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5A79B6" w14:textId="70F35462" w:rsidR="00FC63BA" w:rsidRDefault="00FC63BA" w:rsidP="008F1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D4B4C">
              <w:rPr>
                <w:sz w:val="20"/>
                <w:szCs w:val="20"/>
              </w:rPr>
              <w:t>Înţelegerea</w:t>
            </w:r>
            <w:proofErr w:type="spellEnd"/>
            <w:r w:rsidRPr="008D4B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și operarea curentă cu noțiuni de bază </w:t>
            </w:r>
            <w:r w:rsidR="00190659">
              <w:rPr>
                <w:sz w:val="20"/>
                <w:szCs w:val="20"/>
              </w:rPr>
              <w:t xml:space="preserve">din </w:t>
            </w:r>
            <w:r>
              <w:rPr>
                <w:sz w:val="20"/>
                <w:szCs w:val="20"/>
              </w:rPr>
              <w:t xml:space="preserve">domeniul </w:t>
            </w:r>
            <w:r w:rsidR="00190659">
              <w:rPr>
                <w:sz w:val="20"/>
                <w:szCs w:val="20"/>
              </w:rPr>
              <w:t xml:space="preserve">sintezei </w:t>
            </w:r>
            <w:r>
              <w:rPr>
                <w:sz w:val="20"/>
                <w:szCs w:val="20"/>
              </w:rPr>
              <w:t>chimi</w:t>
            </w:r>
            <w:r w:rsidR="00190659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e la scală mare: compoziție complexă</w:t>
            </w:r>
            <w:r w:rsidR="008F1000">
              <w:rPr>
                <w:sz w:val="20"/>
                <w:szCs w:val="20"/>
              </w:rPr>
              <w:t xml:space="preserve"> a materiei prime</w:t>
            </w:r>
            <w:r>
              <w:rPr>
                <w:sz w:val="20"/>
                <w:szCs w:val="20"/>
              </w:rPr>
              <w:t xml:space="preserve">, puritate, purificare, </w:t>
            </w:r>
            <w:r w:rsidR="008F1000">
              <w:rPr>
                <w:sz w:val="20"/>
                <w:szCs w:val="20"/>
              </w:rPr>
              <w:t xml:space="preserve">impurități deranjante, </w:t>
            </w:r>
            <w:r>
              <w:rPr>
                <w:sz w:val="20"/>
                <w:szCs w:val="20"/>
              </w:rPr>
              <w:t>randament, conversie, recirculare, tehnologii chimice, flux tehnologic, schemă tehnologică, bilanț tehnologic</w:t>
            </w:r>
            <w:r w:rsidR="00660EDB">
              <w:rPr>
                <w:sz w:val="20"/>
                <w:szCs w:val="20"/>
              </w:rPr>
              <w:t>. Acumularea de cunoștințe privind impactul industriilor ce presupun reacții chimice asupra mediului</w:t>
            </w:r>
            <w:r>
              <w:rPr>
                <w:sz w:val="20"/>
                <w:szCs w:val="20"/>
              </w:rPr>
              <w:t xml:space="preserve">. </w:t>
            </w:r>
            <w:r w:rsidR="00660EDB">
              <w:rPr>
                <w:sz w:val="20"/>
                <w:szCs w:val="20"/>
              </w:rPr>
              <w:t>D</w:t>
            </w:r>
            <w:r w:rsidRPr="006D3EA2">
              <w:rPr>
                <w:sz w:val="20"/>
                <w:szCs w:val="20"/>
              </w:rPr>
              <w:t xml:space="preserve">ezvoltarea de </w:t>
            </w:r>
            <w:proofErr w:type="spellStart"/>
            <w:r w:rsidRPr="006D3EA2">
              <w:rPr>
                <w:sz w:val="20"/>
                <w:szCs w:val="20"/>
              </w:rPr>
              <w:t>abilităţi</w:t>
            </w:r>
            <w:proofErr w:type="spellEnd"/>
            <w:r w:rsidRPr="006D3EA2">
              <w:rPr>
                <w:sz w:val="20"/>
                <w:szCs w:val="20"/>
              </w:rPr>
              <w:t xml:space="preserve"> </w:t>
            </w:r>
            <w:proofErr w:type="spellStart"/>
            <w:r w:rsidRPr="006D3EA2">
              <w:rPr>
                <w:sz w:val="20"/>
                <w:szCs w:val="20"/>
              </w:rPr>
              <w:t>şi</w:t>
            </w:r>
            <w:proofErr w:type="spellEnd"/>
            <w:r w:rsidRPr="006D3EA2">
              <w:rPr>
                <w:sz w:val="20"/>
                <w:szCs w:val="20"/>
              </w:rPr>
              <w:t xml:space="preserve"> formarea de aptitudini pentru analiza </w:t>
            </w:r>
            <w:r w:rsidR="005C2910">
              <w:rPr>
                <w:sz w:val="20"/>
                <w:szCs w:val="20"/>
              </w:rPr>
              <w:t>critică a uno</w:t>
            </w:r>
            <w:r w:rsidR="008F1000">
              <w:rPr>
                <w:sz w:val="20"/>
                <w:szCs w:val="20"/>
              </w:rPr>
              <w:t>r procese industriale</w:t>
            </w:r>
            <w:r w:rsidR="005C2910">
              <w:rPr>
                <w:sz w:val="20"/>
                <w:szCs w:val="20"/>
              </w:rPr>
              <w:t xml:space="preserve">. Înțelegerea importanței cunoașterii și </w:t>
            </w:r>
            <w:r w:rsidRPr="008D4B4C">
              <w:rPr>
                <w:sz w:val="20"/>
                <w:szCs w:val="20"/>
              </w:rPr>
              <w:t>respect</w:t>
            </w:r>
            <w:r w:rsidR="005C2910">
              <w:rPr>
                <w:sz w:val="20"/>
                <w:szCs w:val="20"/>
              </w:rPr>
              <w:t>ă</w:t>
            </w:r>
            <w:r w:rsidRPr="008D4B4C">
              <w:rPr>
                <w:sz w:val="20"/>
                <w:szCs w:val="20"/>
              </w:rPr>
              <w:t>r</w:t>
            </w:r>
            <w:r w:rsidR="005C2910">
              <w:rPr>
                <w:sz w:val="20"/>
                <w:szCs w:val="20"/>
              </w:rPr>
              <w:t xml:space="preserve">ii </w:t>
            </w:r>
            <w:r w:rsidRPr="008D4B4C">
              <w:rPr>
                <w:sz w:val="20"/>
                <w:szCs w:val="20"/>
              </w:rPr>
              <w:t xml:space="preserve">normelor de </w:t>
            </w:r>
            <w:r w:rsidR="005C2910">
              <w:rPr>
                <w:sz w:val="20"/>
                <w:szCs w:val="20"/>
              </w:rPr>
              <w:t xml:space="preserve">securitate </w:t>
            </w:r>
            <w:proofErr w:type="spellStart"/>
            <w:r w:rsidR="005C2910">
              <w:rPr>
                <w:sz w:val="20"/>
                <w:szCs w:val="20"/>
              </w:rPr>
              <w:t>şi</w:t>
            </w:r>
            <w:proofErr w:type="spellEnd"/>
            <w:r w:rsidR="005C2910">
              <w:rPr>
                <w:sz w:val="20"/>
                <w:szCs w:val="20"/>
              </w:rPr>
              <w:t xml:space="preserve"> sănătate în muncă, precum și considerente de </w:t>
            </w:r>
            <w:r w:rsidR="008F1000">
              <w:rPr>
                <w:sz w:val="20"/>
                <w:szCs w:val="20"/>
              </w:rPr>
              <w:t>protecț</w:t>
            </w:r>
            <w:r w:rsidRPr="008D4B4C">
              <w:rPr>
                <w:sz w:val="20"/>
                <w:szCs w:val="20"/>
              </w:rPr>
              <w:t>ie a mediului</w:t>
            </w:r>
            <w:r>
              <w:rPr>
                <w:sz w:val="20"/>
                <w:szCs w:val="20"/>
              </w:rPr>
              <w:t>.</w:t>
            </w:r>
          </w:p>
        </w:tc>
      </w:tr>
      <w:tr w:rsidR="00FC63BA" w14:paraId="7FB90894" w14:textId="77777777" w:rsidTr="00FC63BA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3176E1" w14:textId="77777777" w:rsidR="00FC63BA" w:rsidRDefault="00FC63BA" w:rsidP="00FC63B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E4C55D" w14:textId="77777777" w:rsidR="00FC63BA" w:rsidRPr="008D4B4C" w:rsidRDefault="00FC63BA" w:rsidP="00FC63BA">
            <w:pPr>
              <w:pStyle w:val="ColorfulList-Accent11"/>
              <w:ind w:left="57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t-IT"/>
              </w:rPr>
            </w:pPr>
            <w:r w:rsidRPr="008D4B4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it-IT"/>
              </w:rPr>
              <w:t>La finalizarea cu succes a acestei discipline, studenţii vor fi capabili să:</w:t>
            </w:r>
          </w:p>
          <w:p w14:paraId="42746EC8" w14:textId="3BDB7705" w:rsidR="00FC63BA" w:rsidRDefault="00FC63BA" w:rsidP="00FC63BA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 xml:space="preserve">înțeleagă și expună noțiuni ca: </w:t>
            </w:r>
            <w:r w:rsidR="005C2910">
              <w:rPr>
                <w:noProof/>
                <w:sz w:val="20"/>
                <w:szCs w:val="20"/>
                <w:lang w:val="it-IT"/>
              </w:rPr>
              <w:t xml:space="preserve">reactor, regim de operare, </w:t>
            </w:r>
            <w:r>
              <w:rPr>
                <w:noProof/>
                <w:sz w:val="20"/>
                <w:szCs w:val="20"/>
                <w:lang w:val="it-IT"/>
              </w:rPr>
              <w:t>compoziție chimică a amestecu</w:t>
            </w:r>
            <w:r w:rsidR="005C2910">
              <w:rPr>
                <w:noProof/>
                <w:sz w:val="20"/>
                <w:szCs w:val="20"/>
                <w:lang w:val="it-IT"/>
              </w:rPr>
              <w:t xml:space="preserve">rilor, impurități deranjante, recirculare etc. </w:t>
            </w:r>
          </w:p>
          <w:p w14:paraId="49BACC84" w14:textId="1E44B6C0" w:rsidR="005C2910" w:rsidRDefault="00FC63BA" w:rsidP="00FC63BA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e</w:t>
            </w:r>
            <w:r w:rsidRPr="008D4B4C">
              <w:rPr>
                <w:noProof/>
                <w:sz w:val="20"/>
                <w:szCs w:val="20"/>
                <w:lang w:val="it-IT"/>
              </w:rPr>
              <w:t>xplice</w:t>
            </w:r>
            <w:r>
              <w:rPr>
                <w:noProof/>
                <w:sz w:val="20"/>
                <w:szCs w:val="20"/>
                <w:lang w:val="it-IT"/>
              </w:rPr>
              <w:t xml:space="preserve"> și comunice </w:t>
            </w:r>
            <w:r w:rsidR="005C2910">
              <w:rPr>
                <w:noProof/>
                <w:sz w:val="20"/>
                <w:szCs w:val="20"/>
                <w:lang w:val="it-IT"/>
              </w:rPr>
              <w:t>diferențele de abordare între sinteza la scală de laborator și scală industrială;</w:t>
            </w:r>
          </w:p>
          <w:p w14:paraId="07CABB03" w14:textId="37336637" w:rsidR="00FC63BA" w:rsidRDefault="005C2910" w:rsidP="00FC63BA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 xml:space="preserve">înțelegerea importanței formulării de soluții de obținere </w:t>
            </w:r>
            <w:r w:rsidR="008F1000">
              <w:rPr>
                <w:noProof/>
                <w:sz w:val="20"/>
                <w:szCs w:val="20"/>
                <w:lang w:val="it-IT"/>
              </w:rPr>
              <w:t>unor randamente ridicate, în codiții de ef</w:t>
            </w:r>
            <w:r w:rsidR="00FC63BA">
              <w:rPr>
                <w:noProof/>
                <w:sz w:val="20"/>
                <w:szCs w:val="20"/>
                <w:lang w:val="it-IT"/>
              </w:rPr>
              <w:t>iciență maximă și toxicitate/pericol minime;</w:t>
            </w:r>
          </w:p>
          <w:p w14:paraId="07751917" w14:textId="6A1D2A11" w:rsidR="00FC63BA" w:rsidRPr="008D4B4C" w:rsidRDefault="00FC63BA" w:rsidP="00FC63BA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 xml:space="preserve">înțeleagă și aplice noțiuni despre </w:t>
            </w:r>
            <w:r w:rsidR="005C2910">
              <w:rPr>
                <w:noProof/>
                <w:sz w:val="20"/>
                <w:szCs w:val="20"/>
                <w:lang w:val="it-IT"/>
              </w:rPr>
              <w:t xml:space="preserve">precauțiile și </w:t>
            </w:r>
            <w:r>
              <w:rPr>
                <w:noProof/>
                <w:sz w:val="20"/>
                <w:szCs w:val="20"/>
                <w:lang w:val="it-IT"/>
              </w:rPr>
              <w:t xml:space="preserve">cerințele </w:t>
            </w:r>
            <w:r w:rsidR="005C2910">
              <w:rPr>
                <w:noProof/>
                <w:sz w:val="20"/>
                <w:szCs w:val="20"/>
                <w:lang w:val="it-IT"/>
              </w:rPr>
              <w:t>reacțiilor la scală industrială</w:t>
            </w:r>
            <w:r>
              <w:rPr>
                <w:noProof/>
                <w:sz w:val="20"/>
                <w:szCs w:val="20"/>
                <w:lang w:val="it-IT"/>
              </w:rPr>
              <w:t xml:space="preserve">; </w:t>
            </w:r>
          </w:p>
          <w:p w14:paraId="32504745" w14:textId="350F845C" w:rsidR="00FC63BA" w:rsidRDefault="00FC63BA" w:rsidP="00FC63BA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d</w:t>
            </w:r>
            <w:r w:rsidRPr="007E1C46">
              <w:rPr>
                <w:noProof/>
                <w:sz w:val="20"/>
                <w:szCs w:val="20"/>
                <w:lang w:val="it-IT"/>
              </w:rPr>
              <w:t xml:space="preserve">escrie condiţiile </w:t>
            </w:r>
            <w:r>
              <w:rPr>
                <w:noProof/>
                <w:sz w:val="20"/>
                <w:szCs w:val="20"/>
                <w:lang w:val="it-IT"/>
              </w:rPr>
              <w:t>d</w:t>
            </w:r>
            <w:r w:rsidRPr="007E1C46">
              <w:rPr>
                <w:noProof/>
                <w:sz w:val="20"/>
                <w:szCs w:val="20"/>
                <w:lang w:val="it-IT"/>
              </w:rPr>
              <w:t xml:space="preserve">e </w:t>
            </w:r>
            <w:r w:rsidR="006600F8">
              <w:rPr>
                <w:noProof/>
                <w:sz w:val="20"/>
                <w:szCs w:val="20"/>
                <w:lang w:val="it-IT"/>
              </w:rPr>
              <w:t xml:space="preserve">desfășurarea a </w:t>
            </w:r>
            <w:r>
              <w:rPr>
                <w:noProof/>
                <w:sz w:val="20"/>
                <w:szCs w:val="20"/>
                <w:lang w:val="it-IT"/>
              </w:rPr>
              <w:t>unor</w:t>
            </w:r>
            <w:r w:rsidR="005C2910">
              <w:rPr>
                <w:noProof/>
                <w:sz w:val="20"/>
                <w:szCs w:val="20"/>
                <w:lang w:val="it-IT"/>
              </w:rPr>
              <w:t xml:space="preserve"> procese chimice </w:t>
            </w:r>
            <w:r w:rsidR="006600F8">
              <w:rPr>
                <w:noProof/>
                <w:sz w:val="20"/>
                <w:szCs w:val="20"/>
                <w:lang w:val="it-IT"/>
              </w:rPr>
              <w:t xml:space="preserve">la scală industrială </w:t>
            </w:r>
            <w:r w:rsidR="005C2910">
              <w:rPr>
                <w:noProof/>
                <w:sz w:val="20"/>
                <w:szCs w:val="20"/>
                <w:lang w:val="it-IT"/>
              </w:rPr>
              <w:t>(obținerea energiei</w:t>
            </w:r>
            <w:r w:rsidR="006600F8">
              <w:rPr>
                <w:noProof/>
                <w:sz w:val="20"/>
                <w:szCs w:val="20"/>
                <w:lang w:val="it-IT"/>
              </w:rPr>
              <w:t xml:space="preserve">, </w:t>
            </w:r>
            <w:r w:rsidR="008F1000">
              <w:rPr>
                <w:noProof/>
                <w:sz w:val="20"/>
                <w:szCs w:val="20"/>
                <w:lang w:val="it-IT"/>
              </w:rPr>
              <w:t xml:space="preserve">prelucrarea preliminară a combustibililor pentru îmbunătățirea utilizării lor, </w:t>
            </w:r>
            <w:r w:rsidR="006600F8">
              <w:rPr>
                <w:noProof/>
                <w:sz w:val="20"/>
                <w:szCs w:val="20"/>
                <w:lang w:val="it-IT"/>
              </w:rPr>
              <w:t>tratarea gazelor de eșapament de la autovehicule etc.)</w:t>
            </w:r>
            <w:r>
              <w:rPr>
                <w:noProof/>
                <w:sz w:val="20"/>
                <w:szCs w:val="20"/>
                <w:lang w:val="it-IT"/>
              </w:rPr>
              <w:t>;</w:t>
            </w:r>
          </w:p>
          <w:p w14:paraId="21D5A8F7" w14:textId="77777777" w:rsidR="00FC63BA" w:rsidRPr="008D4B4C" w:rsidRDefault="00FC63BA" w:rsidP="00FC63BA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</w:t>
            </w:r>
            <w:r w:rsidRPr="008D4B4C">
              <w:rPr>
                <w:noProof/>
                <w:sz w:val="20"/>
                <w:szCs w:val="20"/>
              </w:rPr>
              <w:t>plice cunoştinţele teoretice şi experimentale</w:t>
            </w:r>
            <w:r>
              <w:rPr>
                <w:noProof/>
                <w:sz w:val="20"/>
                <w:szCs w:val="20"/>
              </w:rPr>
              <w:t xml:space="preserve"> anterioare</w:t>
            </w:r>
            <w:r w:rsidRPr="008D4B4C">
              <w:rPr>
                <w:noProof/>
                <w:sz w:val="20"/>
                <w:szCs w:val="20"/>
              </w:rPr>
              <w:t xml:space="preserve"> în studiul </w:t>
            </w:r>
            <w:r>
              <w:rPr>
                <w:noProof/>
                <w:sz w:val="20"/>
                <w:szCs w:val="20"/>
              </w:rPr>
              <w:t>acestei discipline;</w:t>
            </w:r>
          </w:p>
          <w:p w14:paraId="1CBFCB6C" w14:textId="77777777" w:rsidR="00FC63BA" w:rsidRPr="008D4B4C" w:rsidRDefault="00FC63BA" w:rsidP="00FC63BA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</w:t>
            </w:r>
            <w:r w:rsidRPr="008D4B4C">
              <w:rPr>
                <w:noProof/>
                <w:sz w:val="20"/>
                <w:szCs w:val="20"/>
              </w:rPr>
              <w:t>fectueze determinări experimentale, sistematizeze şi interpreteze rezultatele experimentale</w:t>
            </w:r>
            <w:r>
              <w:rPr>
                <w:noProof/>
                <w:sz w:val="20"/>
                <w:szCs w:val="20"/>
              </w:rPr>
              <w:t>;</w:t>
            </w:r>
          </w:p>
          <w:p w14:paraId="04EBB0D9" w14:textId="74141D2D" w:rsidR="00FC63BA" w:rsidRDefault="00FC63BA" w:rsidP="00FC63BA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c</w:t>
            </w:r>
            <w:r w:rsidRPr="008D4B4C">
              <w:rPr>
                <w:noProof/>
                <w:sz w:val="20"/>
                <w:szCs w:val="20"/>
                <w:lang w:val="it-IT"/>
              </w:rPr>
              <w:t>omunice eficient noţiuni legate de specificul disciplinei</w:t>
            </w:r>
            <w:r>
              <w:rPr>
                <w:noProof/>
                <w:sz w:val="20"/>
                <w:szCs w:val="20"/>
                <w:lang w:val="it-IT"/>
              </w:rPr>
              <w:t>;</w:t>
            </w:r>
          </w:p>
          <w:p w14:paraId="63A88BCE" w14:textId="77777777" w:rsidR="006600F8" w:rsidRPr="006600F8" w:rsidRDefault="00FC63BA" w:rsidP="006600F8">
            <w:pPr>
              <w:numPr>
                <w:ilvl w:val="0"/>
                <w:numId w:val="2"/>
              </w:numPr>
              <w:ind w:left="284" w:hanging="227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>t</w:t>
            </w:r>
            <w:r w:rsidRPr="008D4B4C">
              <w:rPr>
                <w:noProof/>
                <w:sz w:val="20"/>
                <w:szCs w:val="20"/>
                <w:lang w:val="it-IT"/>
              </w:rPr>
              <w:t>ransfere cunoştinţele acumulate prin comunicare orală sau scrisă</w:t>
            </w:r>
            <w:r>
              <w:rPr>
                <w:noProof/>
                <w:sz w:val="20"/>
                <w:szCs w:val="20"/>
                <w:lang w:val="it-IT"/>
              </w:rPr>
              <w:t>;</w:t>
            </w:r>
          </w:p>
          <w:p w14:paraId="189AA502" w14:textId="0A6BC671" w:rsidR="00FC63BA" w:rsidRDefault="00FC63BA" w:rsidP="006600F8">
            <w:pPr>
              <w:numPr>
                <w:ilvl w:val="0"/>
                <w:numId w:val="2"/>
              </w:numPr>
              <w:ind w:left="284" w:hanging="227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>s</w:t>
            </w:r>
            <w:r w:rsidRPr="008D4B4C">
              <w:rPr>
                <w:noProof/>
                <w:sz w:val="20"/>
                <w:szCs w:val="20"/>
                <w:lang w:val="it-IT"/>
              </w:rPr>
              <w:t xml:space="preserve">e integreze într-un grup de lucru </w:t>
            </w:r>
            <w:r>
              <w:rPr>
                <w:noProof/>
                <w:sz w:val="20"/>
                <w:szCs w:val="20"/>
                <w:lang w:val="it-IT"/>
              </w:rPr>
              <w:t>pentru a</w:t>
            </w:r>
            <w:r w:rsidRPr="008D4B4C">
              <w:rPr>
                <w:noProof/>
                <w:sz w:val="20"/>
                <w:szCs w:val="20"/>
                <w:lang w:val="it-IT"/>
              </w:rPr>
              <w:t xml:space="preserve"> efectua</w:t>
            </w:r>
            <w:r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8D4B4C">
              <w:rPr>
                <w:noProof/>
                <w:sz w:val="20"/>
                <w:szCs w:val="20"/>
                <w:lang w:val="it-IT"/>
              </w:rPr>
              <w:t>activităţi</w:t>
            </w:r>
            <w:r>
              <w:rPr>
                <w:noProof/>
                <w:sz w:val="20"/>
                <w:szCs w:val="20"/>
                <w:lang w:val="it-IT"/>
              </w:rPr>
              <w:t xml:space="preserve"> specifice disciplinei.</w:t>
            </w:r>
          </w:p>
        </w:tc>
      </w:tr>
    </w:tbl>
    <w:p w14:paraId="07BA60BE" w14:textId="540844DD" w:rsidR="00FF537C" w:rsidRDefault="00C2388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6237"/>
        <w:gridCol w:w="2127"/>
        <w:gridCol w:w="1119"/>
      </w:tblGrid>
      <w:tr w:rsidR="00FF537C" w14:paraId="67131FDC" w14:textId="77777777" w:rsidTr="006115FF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1E10B3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31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7354EE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8E0740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5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B90575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F1000">
              <w:rPr>
                <w:rFonts w:eastAsia="Times New Roman"/>
                <w:b/>
                <w:bCs/>
                <w:color w:val="000000"/>
                <w:sz w:val="18"/>
                <w:szCs w:val="20"/>
              </w:rPr>
              <w:t>Observaţii</w:t>
            </w:r>
            <w:proofErr w:type="spellEnd"/>
            <w:r w:rsidRPr="008F1000">
              <w:rPr>
                <w:rFonts w:eastAsia="Times New Roman"/>
                <w:color w:val="000000"/>
                <w:sz w:val="18"/>
                <w:szCs w:val="20"/>
              </w:rPr>
              <w:br/>
            </w:r>
            <w:r w:rsidRPr="008F1000">
              <w:rPr>
                <w:rFonts w:eastAsia="Times New Roman"/>
                <w:color w:val="000000"/>
                <w:sz w:val="16"/>
                <w:szCs w:val="18"/>
              </w:rPr>
              <w:t xml:space="preserve">(ore </w:t>
            </w:r>
            <w:proofErr w:type="spellStart"/>
            <w:r w:rsidRPr="008F1000">
              <w:rPr>
                <w:rFonts w:eastAsia="Times New Roman"/>
                <w:color w:val="000000"/>
                <w:sz w:val="16"/>
                <w:szCs w:val="18"/>
              </w:rPr>
              <w:t>şi</w:t>
            </w:r>
            <w:proofErr w:type="spellEnd"/>
            <w:r w:rsidRPr="008F1000">
              <w:rPr>
                <w:rFonts w:eastAsia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F1000">
              <w:rPr>
                <w:rFonts w:eastAsia="Times New Roman"/>
                <w:color w:val="000000"/>
                <w:sz w:val="16"/>
                <w:szCs w:val="18"/>
              </w:rPr>
              <w:t>referinţe</w:t>
            </w:r>
            <w:proofErr w:type="spellEnd"/>
            <w:r w:rsidRPr="008F1000">
              <w:rPr>
                <w:rFonts w:eastAsia="Times New Roman"/>
                <w:color w:val="000000"/>
                <w:sz w:val="16"/>
                <w:szCs w:val="18"/>
              </w:rPr>
              <w:t xml:space="preserve"> bibliografice)</w:t>
            </w:r>
          </w:p>
        </w:tc>
      </w:tr>
      <w:tr w:rsidR="006600F8" w14:paraId="19CB29E0" w14:textId="77777777" w:rsidTr="006115FF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A2A43" w14:textId="470C3BFA" w:rsidR="006600F8" w:rsidRDefault="006600F8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44964" w14:textId="27CEF096" w:rsidR="006600F8" w:rsidRDefault="006600F8" w:rsidP="008F1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</w:rPr>
              <w:t>Noțiuni de bază din</w:t>
            </w:r>
            <w:r w:rsidRPr="006600F8">
              <w:rPr>
                <w:sz w:val="20"/>
              </w:rPr>
              <w:t xml:space="preserve"> chimia i</w:t>
            </w:r>
            <w:r>
              <w:rPr>
                <w:sz w:val="20"/>
              </w:rPr>
              <w:t>ndustrială: parametri de apreciere a performanței reacțiilor chimice, importanța recirculării materiei p</w:t>
            </w:r>
            <w:r w:rsidR="008F1000">
              <w:rPr>
                <w:sz w:val="20"/>
              </w:rPr>
              <w:t>rime netransformate,  stabilirii</w:t>
            </w:r>
            <w:r>
              <w:rPr>
                <w:sz w:val="20"/>
              </w:rPr>
              <w:t xml:space="preserve"> parame</w:t>
            </w:r>
            <w:r w:rsidR="001921E3">
              <w:rPr>
                <w:sz w:val="20"/>
              </w:rPr>
              <w:t xml:space="preserve">trilor </w:t>
            </w:r>
            <w:r w:rsidR="008F1000">
              <w:rPr>
                <w:sz w:val="20"/>
              </w:rPr>
              <w:t>de operare</w:t>
            </w:r>
            <w:r w:rsidRPr="006600F8">
              <w:rPr>
                <w:sz w:val="20"/>
              </w:rPr>
              <w:t xml:space="preserve">, </w:t>
            </w:r>
            <w:r w:rsidR="00CB2B96" w:rsidRPr="006600F8">
              <w:rPr>
                <w:sz w:val="20"/>
              </w:rPr>
              <w:t>particularități</w:t>
            </w:r>
            <w:r w:rsidRPr="006600F8">
              <w:rPr>
                <w:sz w:val="20"/>
              </w:rPr>
              <w:t xml:space="preserve"> de compoziție și structură. </w:t>
            </w:r>
            <w:r w:rsidR="008F1000">
              <w:rPr>
                <w:sz w:val="20"/>
              </w:rPr>
              <w:t>Puritatea materiei prime: analiza critică. T</w:t>
            </w:r>
            <w:r>
              <w:rPr>
                <w:sz w:val="20"/>
              </w:rPr>
              <w:t>ehnologi</w:t>
            </w:r>
            <w:r w:rsidR="008F1000">
              <w:rPr>
                <w:sz w:val="20"/>
              </w:rPr>
              <w:t xml:space="preserve">i: </w:t>
            </w:r>
            <w:r>
              <w:rPr>
                <w:sz w:val="20"/>
              </w:rPr>
              <w:t xml:space="preserve">flux tehnologic, bilanț tehnologic, schemă tehnologică. 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B08799" w14:textId="65B74DFE" w:rsidR="006600F8" w:rsidRDefault="006600F8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Expunerea, conversaţia euristică </w:t>
            </w:r>
          </w:p>
        </w:tc>
        <w:tc>
          <w:tcPr>
            <w:tcW w:w="5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4EE59B" w14:textId="4437EBBB" w:rsidR="006600F8" w:rsidRDefault="006600F8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 ore / 1,2</w:t>
            </w:r>
          </w:p>
        </w:tc>
      </w:tr>
      <w:tr w:rsidR="006600F8" w14:paraId="39BFBF3E" w14:textId="77777777" w:rsidTr="006115FF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12438E" w14:textId="55597D4B" w:rsidR="006600F8" w:rsidRDefault="008F1000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B65582" w14:textId="48F06443" w:rsidR="006600F8" w:rsidRDefault="00660EDB" w:rsidP="00CB2B9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EDB">
              <w:rPr>
                <w:sz w:val="20"/>
              </w:rPr>
              <w:t xml:space="preserve">Noțiuni despre reactoarele chimice industriale și ale aparatelor conexe (schimbătoare de căldură, extractoare, instalații de distilare, filtrare etc.). 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FB3B89" w14:textId="35A6D912" w:rsidR="006600F8" w:rsidRDefault="006600F8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Expunerea, conversaţia euristică </w:t>
            </w:r>
          </w:p>
        </w:tc>
        <w:tc>
          <w:tcPr>
            <w:tcW w:w="5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27D268" w14:textId="34BB227A" w:rsidR="006600F8" w:rsidRDefault="00CB2B96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>4</w:t>
            </w:r>
            <w:r w:rsidR="006600F8" w:rsidRPr="007C0DD8">
              <w:rPr>
                <w:noProof/>
                <w:sz w:val="20"/>
                <w:szCs w:val="20"/>
                <w:lang w:val="it-IT"/>
              </w:rPr>
              <w:t xml:space="preserve"> ore</w:t>
            </w:r>
            <w:r w:rsidR="006600F8">
              <w:rPr>
                <w:noProof/>
                <w:sz w:val="20"/>
                <w:szCs w:val="20"/>
                <w:lang w:val="it-IT"/>
              </w:rPr>
              <w:t xml:space="preserve"> / 1-3</w:t>
            </w:r>
          </w:p>
        </w:tc>
      </w:tr>
      <w:tr w:rsidR="006600F8" w14:paraId="5F332B2F" w14:textId="77777777" w:rsidTr="006115FF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1870BD" w14:textId="47028606" w:rsidR="006600F8" w:rsidRDefault="006600F8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F1000"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31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A9B384" w14:textId="711ADF5F" w:rsidR="006600F8" w:rsidRDefault="008F1000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F1000">
              <w:rPr>
                <w:rFonts w:eastAsia="Times New Roman"/>
                <w:color w:val="000000"/>
                <w:sz w:val="20"/>
                <w:szCs w:val="20"/>
              </w:rPr>
              <w:t>Obținerea energiei la scală industrială: posibilități, tehnologii vechi versus tehnologii moderne/verzi, considerente de protecție a mediului.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5892EA" w14:textId="1D294FD1" w:rsidR="006600F8" w:rsidRDefault="006600F8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Expunerea, conversaţia euristică </w:t>
            </w:r>
          </w:p>
        </w:tc>
        <w:tc>
          <w:tcPr>
            <w:tcW w:w="5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8EB2E" w14:textId="6C4CC270" w:rsidR="006600F8" w:rsidRDefault="00CB2B96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>4</w:t>
            </w:r>
            <w:r w:rsidR="006600F8" w:rsidRPr="007C0DD8">
              <w:rPr>
                <w:noProof/>
                <w:sz w:val="20"/>
                <w:szCs w:val="20"/>
                <w:lang w:val="it-IT"/>
              </w:rPr>
              <w:t xml:space="preserve"> ore</w:t>
            </w:r>
            <w:r w:rsidR="006600F8">
              <w:rPr>
                <w:noProof/>
                <w:sz w:val="20"/>
                <w:szCs w:val="20"/>
                <w:lang w:val="it-IT"/>
              </w:rPr>
              <w:t xml:space="preserve"> / 1-4</w:t>
            </w:r>
          </w:p>
        </w:tc>
      </w:tr>
      <w:tr w:rsidR="006600F8" w14:paraId="26CA52CB" w14:textId="77777777" w:rsidTr="006115FF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FEF8E1" w14:textId="3D3D5422" w:rsidR="006600F8" w:rsidRDefault="008F1000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31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9EC741" w14:textId="0E863894" w:rsidR="006600F8" w:rsidRDefault="008F1000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F1000">
              <w:rPr>
                <w:rFonts w:eastAsia="Times New Roman"/>
                <w:color w:val="000000"/>
                <w:sz w:val="20"/>
                <w:szCs w:val="20"/>
              </w:rPr>
              <w:t>Combustibili: cărbuni, deșeuri vegetale, țiței, combustibili gazoși.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4EB13A" w14:textId="7B5087EE" w:rsidR="006600F8" w:rsidRDefault="006600F8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Expunerea, conversaţia euristică </w:t>
            </w:r>
          </w:p>
        </w:tc>
        <w:tc>
          <w:tcPr>
            <w:tcW w:w="5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F1C2C9" w14:textId="5B7BBD74" w:rsidR="006600F8" w:rsidRDefault="006600F8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 ore / 1, 3</w:t>
            </w:r>
          </w:p>
        </w:tc>
      </w:tr>
      <w:tr w:rsidR="006600F8" w14:paraId="70252E9F" w14:textId="77777777" w:rsidTr="006115FF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1FEB8" w14:textId="22374CE8" w:rsidR="006600F8" w:rsidRDefault="008F1000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1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85BDA0" w14:textId="02D8DCC1" w:rsidR="006600F8" w:rsidRDefault="008F1000" w:rsidP="008F1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</w:t>
            </w:r>
            <w:r w:rsidRPr="008F1000">
              <w:rPr>
                <w:rFonts w:eastAsia="Times New Roman"/>
                <w:color w:val="000000"/>
                <w:sz w:val="20"/>
                <w:szCs w:val="20"/>
              </w:rPr>
              <w:t>ateriale metalice, ceramice și compozite.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C8625E" w14:textId="278895DA" w:rsidR="006600F8" w:rsidRDefault="006600F8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Expunerea, conversaţia euristică </w:t>
            </w:r>
          </w:p>
        </w:tc>
        <w:tc>
          <w:tcPr>
            <w:tcW w:w="5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26F4F" w14:textId="04C93ACB" w:rsidR="006600F8" w:rsidRDefault="00CB2B96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>6</w:t>
            </w:r>
            <w:r w:rsidR="006600F8" w:rsidRPr="00865AAA">
              <w:rPr>
                <w:noProof/>
                <w:sz w:val="20"/>
                <w:szCs w:val="20"/>
                <w:lang w:val="it-IT"/>
              </w:rPr>
              <w:t xml:space="preserve"> ore</w:t>
            </w:r>
            <w:r w:rsidR="006600F8">
              <w:rPr>
                <w:noProof/>
                <w:sz w:val="20"/>
                <w:szCs w:val="20"/>
                <w:lang w:val="it-IT"/>
              </w:rPr>
              <w:t xml:space="preserve"> / 1, 3</w:t>
            </w:r>
          </w:p>
        </w:tc>
      </w:tr>
      <w:tr w:rsidR="006600F8" w14:paraId="06A67067" w14:textId="77777777" w:rsidTr="006115FF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609B41" w14:textId="26202E35" w:rsidR="006600F8" w:rsidRDefault="008F1000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31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0E82C" w14:textId="0563DF08" w:rsidR="006600F8" w:rsidRDefault="008F1000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F1000">
              <w:rPr>
                <w:rFonts w:eastAsia="Times New Roman"/>
                <w:color w:val="000000"/>
                <w:sz w:val="20"/>
                <w:szCs w:val="20"/>
              </w:rPr>
              <w:t>Tehnologii de purificare a gazelor de ardere de la centralele de producere a energiei și de la autovehicule.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47DED6" w14:textId="7C040106" w:rsidR="006600F8" w:rsidRDefault="006600F8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Expunerea, conversaţia euristică </w:t>
            </w:r>
          </w:p>
        </w:tc>
        <w:tc>
          <w:tcPr>
            <w:tcW w:w="5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3CA583" w14:textId="40A838D1" w:rsidR="006600F8" w:rsidRDefault="006600F8" w:rsidP="006600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>6</w:t>
            </w:r>
            <w:r w:rsidRPr="00865AAA">
              <w:rPr>
                <w:noProof/>
                <w:sz w:val="20"/>
                <w:szCs w:val="20"/>
                <w:lang w:val="it-IT"/>
              </w:rPr>
              <w:t xml:space="preserve"> ore</w:t>
            </w:r>
            <w:r>
              <w:rPr>
                <w:noProof/>
                <w:sz w:val="20"/>
                <w:szCs w:val="20"/>
                <w:lang w:val="it-IT"/>
              </w:rPr>
              <w:t xml:space="preserve"> / 1</w:t>
            </w:r>
          </w:p>
        </w:tc>
      </w:tr>
      <w:tr w:rsidR="00FF537C" w14:paraId="050A21AF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0CA45B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F537C" w14:paraId="162B76DF" w14:textId="77777777" w:rsidTr="006115FF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BAFC41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31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6C46F8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EB6D96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5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D7F6FF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FF537C" w14:paraId="065C198D" w14:textId="77777777" w:rsidTr="006115FF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7C0183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52B06A" w14:textId="68E60CC5" w:rsidR="00FF537C" w:rsidRPr="00CB2B96" w:rsidRDefault="00CB2B96" w:rsidP="00CB2B96">
            <w:pPr>
              <w:rPr>
                <w:rFonts w:eastAsia="Times New Roman"/>
                <w:color w:val="000000"/>
                <w:sz w:val="20"/>
                <w:szCs w:val="20"/>
                <w:lang w:val="it-IT"/>
              </w:rPr>
            </w:pPr>
            <w:proofErr w:type="spellStart"/>
            <w:r w:rsidRPr="00CB2B96"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 w:rsidRPr="00CB2B96">
              <w:rPr>
                <w:rFonts w:eastAsia="Times New Roman"/>
                <w:color w:val="000000"/>
                <w:sz w:val="20"/>
                <w:szCs w:val="20"/>
              </w:rPr>
              <w:t xml:space="preserve"> de securitatea și sănătatea în muncă și apărarea împotriva incendiilor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it-IT"/>
              </w:rPr>
              <w:t>Puritatea materiilor prime: determinarea conținutului de carbonat de calciu din calcar.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46CAB1" w14:textId="5D24EBCC" w:rsidR="00FF537C" w:rsidRDefault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Expunerea, conversația euristică, experimentul, algoritmizarea.</w:t>
            </w:r>
          </w:p>
        </w:tc>
        <w:tc>
          <w:tcPr>
            <w:tcW w:w="5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ACFA1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FF537C" w14:paraId="6B9E9C78" w14:textId="77777777" w:rsidTr="006115FF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4CE355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B9F4B2" w14:textId="089FD0E8" w:rsidR="00FF537C" w:rsidRDefault="00CB2B9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B2B96">
              <w:rPr>
                <w:rFonts w:eastAsia="Times New Roman"/>
                <w:color w:val="000000"/>
                <w:sz w:val="20"/>
                <w:szCs w:val="20"/>
                <w:lang w:val="it-IT"/>
              </w:rPr>
              <w:t>Cerinţe de calitate a apei in industria alimentară. Determinarea durităţii apei şi tehnici de dedurizare a apei.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ED08B5" w14:textId="3D754B94" w:rsidR="00FF537C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6115FF">
              <w:rPr>
                <w:rFonts w:eastAsia="Times New Roman"/>
                <w:color w:val="000000"/>
                <w:sz w:val="20"/>
                <w:szCs w:val="20"/>
              </w:rPr>
              <w:t>onversația euristică, experimentul, algoritmizarea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7402DC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6115FF" w14:paraId="03B124E1" w14:textId="77777777" w:rsidTr="006115FF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E58CAC" w14:textId="619183B2" w:rsidR="006115FF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3. </w:t>
            </w:r>
          </w:p>
        </w:tc>
        <w:tc>
          <w:tcPr>
            <w:tcW w:w="31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527DAD" w14:textId="33C84D13" w:rsidR="006115FF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Cărbuni: considerente privind calitățile de combustibil, precauții legate de mediu, determinarea puterii calorice.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AC0B80" w14:textId="5DB6370B" w:rsidR="006115FF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6115FF">
              <w:rPr>
                <w:rFonts w:eastAsia="Times New Roman"/>
                <w:color w:val="000000"/>
                <w:sz w:val="20"/>
                <w:szCs w:val="20"/>
              </w:rPr>
              <w:t>onversația euristică, experimentul, algoritmizarea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41E314" w14:textId="77777777" w:rsidR="006115FF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6115FF" w14:paraId="45295392" w14:textId="77777777" w:rsidTr="006115FF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EA73BB" w14:textId="600E026A" w:rsidR="006115FF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31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6AEF1" w14:textId="241F3A02" w:rsidR="006115FF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B2B96">
              <w:rPr>
                <w:rFonts w:eastAsia="Times New Roman"/>
                <w:color w:val="000000"/>
                <w:sz w:val="20"/>
                <w:szCs w:val="20"/>
              </w:rPr>
              <w:t>Studiul procesului de coroziune a metalelor. Protecția anticorozivă a aluminiului prin eloxare.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521D81" w14:textId="3E9A50AF" w:rsidR="006115FF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6115FF">
              <w:rPr>
                <w:rFonts w:eastAsia="Times New Roman"/>
                <w:color w:val="000000"/>
                <w:sz w:val="20"/>
                <w:szCs w:val="20"/>
              </w:rPr>
              <w:t>onversația euristică, experimentul, algoritmizarea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42C26B" w14:textId="77777777" w:rsidR="006115FF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115FF" w14:paraId="41090EC6" w14:textId="77777777" w:rsidTr="006115FF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7D2BF" w14:textId="7C45354B" w:rsidR="006115FF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1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9CC45A" w14:textId="75E46DBF" w:rsidR="006115FF" w:rsidRPr="006115FF" w:rsidRDefault="006115FF" w:rsidP="006115FF">
            <w:pPr>
              <w:jc w:val="both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 xml:space="preserve">Obținerea unor materiale </w:t>
            </w:r>
            <w:proofErr w:type="spellStart"/>
            <w:r>
              <w:rPr>
                <w:rFonts w:cstheme="minorHAnsi"/>
                <w:color w:val="000000" w:themeColor="text1"/>
                <w:sz w:val="20"/>
              </w:rPr>
              <w:t>adsorbante</w:t>
            </w:r>
            <w:proofErr w:type="spellEnd"/>
            <w:r>
              <w:rPr>
                <w:rFonts w:cstheme="minorHAnsi"/>
                <w:color w:val="000000" w:themeColor="text1"/>
                <w:sz w:val="20"/>
              </w:rPr>
              <w:t xml:space="preserve"> și/sau cu potențial catalitic pentru epurarea avansată a apelor uzate.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2577CD" w14:textId="25E45027" w:rsidR="006115FF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6115FF">
              <w:rPr>
                <w:rFonts w:eastAsia="Times New Roman"/>
                <w:color w:val="000000"/>
                <w:sz w:val="20"/>
                <w:szCs w:val="20"/>
              </w:rPr>
              <w:t>onversația euristică, experimentul, algoritmizarea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71DBC7" w14:textId="77777777" w:rsidR="006115FF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115FF" w14:paraId="53767DC6" w14:textId="77777777" w:rsidTr="006115FF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86545C" w14:textId="1291405E" w:rsidR="006115FF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1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5F4B75" w14:textId="4A5732E9" w:rsidR="006115FF" w:rsidRDefault="006115FF" w:rsidP="006115FF">
            <w:pPr>
              <w:jc w:val="both"/>
              <w:rPr>
                <w:rFonts w:cstheme="minorHAnsi"/>
                <w:color w:val="000000" w:themeColor="text1"/>
                <w:sz w:val="20"/>
              </w:rPr>
            </w:pPr>
            <w:r w:rsidRPr="006115FF">
              <w:rPr>
                <w:rFonts w:cstheme="minorHAnsi"/>
                <w:color w:val="000000" w:themeColor="text1"/>
                <w:sz w:val="20"/>
              </w:rPr>
              <w:t>Reținerea pe argile prin adsorbție a unor poluanți din ape.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DE68B2" w14:textId="2593B266" w:rsidR="006115FF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 w:rsidRPr="006115FF">
              <w:rPr>
                <w:rFonts w:eastAsia="Times New Roman"/>
                <w:color w:val="000000"/>
                <w:sz w:val="20"/>
                <w:szCs w:val="20"/>
              </w:rPr>
              <w:t>onversația euristică, experimentul, algoritmizarea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36069" w14:textId="77777777" w:rsidR="006115FF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115FF" w14:paraId="533F0D36" w14:textId="77777777" w:rsidTr="006115FF">
        <w:tc>
          <w:tcPr>
            <w:tcW w:w="27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875740" w14:textId="00AA6455" w:rsidR="006115FF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31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2B0B0A" w14:textId="293B680D" w:rsidR="006115FF" w:rsidRPr="006115FF" w:rsidRDefault="006115FF" w:rsidP="006115FF">
            <w:pPr>
              <w:jc w:val="both"/>
              <w:rPr>
                <w:rFonts w:cstheme="minorHAnsi"/>
                <w:color w:val="000000" w:themeColor="text1"/>
                <w:sz w:val="20"/>
              </w:rPr>
            </w:pPr>
            <w:r w:rsidRPr="006115FF">
              <w:rPr>
                <w:rFonts w:cstheme="minorHAnsi"/>
                <w:color w:val="000000" w:themeColor="text1"/>
                <w:sz w:val="20"/>
                <w:lang w:val="it-IT"/>
              </w:rPr>
              <w:t>Prelucrarea și interpretarea critică a datelor experimentale. Colocviu din activitatea de laborator.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5361D7" w14:textId="3FDCDE1D" w:rsidR="006115FF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115FF">
              <w:rPr>
                <w:rFonts w:eastAsia="Times New Roman"/>
                <w:color w:val="000000"/>
                <w:sz w:val="20"/>
                <w:szCs w:val="20"/>
                <w:lang w:val="it-IT"/>
              </w:rPr>
              <w:t xml:space="preserve">Problematizarea, </w:t>
            </w:r>
            <w:r w:rsidRPr="006115FF">
              <w:rPr>
                <w:rFonts w:eastAsia="Times New Roman"/>
                <w:color w:val="000000"/>
                <w:sz w:val="20"/>
                <w:szCs w:val="20"/>
              </w:rPr>
              <w:t xml:space="preserve">conversația euristică, </w:t>
            </w:r>
            <w:r w:rsidRPr="006115FF">
              <w:rPr>
                <w:rFonts w:eastAsia="Times New Roman"/>
                <w:color w:val="000000"/>
                <w:sz w:val="20"/>
                <w:szCs w:val="20"/>
                <w:lang w:val="it-IT"/>
              </w:rPr>
              <w:t xml:space="preserve">analiza critică, </w:t>
            </w:r>
            <w:r w:rsidRPr="006115FF">
              <w:rPr>
                <w:rFonts w:eastAsia="Times New Roman"/>
                <w:color w:val="000000"/>
                <w:sz w:val="20"/>
                <w:szCs w:val="20"/>
              </w:rPr>
              <w:t>comunicarea orală și/sau scrisă</w:t>
            </w:r>
          </w:p>
        </w:tc>
        <w:tc>
          <w:tcPr>
            <w:tcW w:w="5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DD3B77" w14:textId="77777777" w:rsidR="006115FF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115FF" w14:paraId="66132E7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9CAEAC" w14:textId="77777777" w:rsidR="00F541AE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4F2FB8F7" w14:textId="2A9ABEF6" w:rsidR="006115FF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1. D.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Lutic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– referate volante</w:t>
            </w:r>
          </w:p>
          <w:p w14:paraId="06BFE44C" w14:textId="77777777" w:rsidR="00F541AE" w:rsidRDefault="006115FF" w:rsidP="006115F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="00747D51">
              <w:rPr>
                <w:rFonts w:eastAsia="Times New Roman"/>
                <w:color w:val="000000"/>
                <w:sz w:val="20"/>
                <w:szCs w:val="20"/>
              </w:rPr>
              <w:t xml:space="preserve">Gh. Mihăilă, M. </w:t>
            </w:r>
            <w:proofErr w:type="spellStart"/>
            <w:r w:rsidR="00747D51">
              <w:rPr>
                <w:rFonts w:eastAsia="Times New Roman"/>
                <w:color w:val="000000"/>
                <w:sz w:val="20"/>
                <w:szCs w:val="20"/>
              </w:rPr>
              <w:t>Alexandroaei</w:t>
            </w:r>
            <w:proofErr w:type="spellEnd"/>
            <w:r w:rsidR="00747D51">
              <w:rPr>
                <w:rFonts w:eastAsia="Times New Roman"/>
                <w:color w:val="000000"/>
                <w:sz w:val="20"/>
                <w:szCs w:val="20"/>
              </w:rPr>
              <w:t xml:space="preserve">, D. </w:t>
            </w:r>
            <w:proofErr w:type="spellStart"/>
            <w:r w:rsidR="00747D51">
              <w:rPr>
                <w:rFonts w:eastAsia="Times New Roman"/>
                <w:color w:val="000000"/>
                <w:sz w:val="20"/>
                <w:szCs w:val="20"/>
              </w:rPr>
              <w:t>Gânju</w:t>
            </w:r>
            <w:proofErr w:type="spellEnd"/>
            <w:r w:rsidR="00747D51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="00F541AE">
              <w:rPr>
                <w:rFonts w:eastAsia="Times New Roman"/>
                <w:color w:val="000000"/>
                <w:sz w:val="20"/>
                <w:szCs w:val="20"/>
              </w:rPr>
              <w:t xml:space="preserve">D. </w:t>
            </w:r>
            <w:proofErr w:type="spellStart"/>
            <w:r w:rsidR="00F541AE">
              <w:rPr>
                <w:rFonts w:eastAsia="Times New Roman"/>
                <w:color w:val="000000"/>
                <w:sz w:val="20"/>
                <w:szCs w:val="20"/>
              </w:rPr>
              <w:t>Dranga</w:t>
            </w:r>
            <w:proofErr w:type="spellEnd"/>
            <w:r w:rsidR="00F541AE">
              <w:rPr>
                <w:rFonts w:eastAsia="Times New Roman"/>
                <w:color w:val="000000"/>
                <w:sz w:val="20"/>
                <w:szCs w:val="20"/>
              </w:rPr>
              <w:t>, Îndrumar de lucrări practice de Tehnologie Chimică, Iași, 1987.</w:t>
            </w:r>
          </w:p>
          <w:p w14:paraId="0F4386F6" w14:textId="77777777" w:rsidR="00F541AE" w:rsidRDefault="00F541AE" w:rsidP="00F541A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 Gh. Mihăilă, N.C. Lungu, Lucrări practice de T</w:t>
            </w:r>
            <w:r w:rsidRPr="00F541AE">
              <w:rPr>
                <w:rFonts w:eastAsia="Times New Roman"/>
                <w:color w:val="000000"/>
                <w:sz w:val="20"/>
                <w:szCs w:val="20"/>
              </w:rPr>
              <w:t>ehnologie Chimică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Generală, Editura Universității Al. I. Cuza din Iași, 1993.</w:t>
            </w:r>
          </w:p>
          <w:p w14:paraId="3DE06F1B" w14:textId="7E3D6774" w:rsidR="006115FF" w:rsidRDefault="00F541AE" w:rsidP="00F541A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D.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Lutic</w:t>
            </w:r>
            <w:proofErr w:type="spellEnd"/>
            <w:r w:rsidR="0041285F">
              <w:rPr>
                <w:rFonts w:eastAsia="Times New Roman"/>
                <w:color w:val="000000"/>
                <w:sz w:val="20"/>
                <w:szCs w:val="20"/>
              </w:rPr>
              <w:t xml:space="preserve">, Procese catalitice, îndrumar de laborator, Editura </w:t>
            </w:r>
            <w:proofErr w:type="spellStart"/>
            <w:r w:rsidR="0041285F">
              <w:rPr>
                <w:rFonts w:eastAsia="Times New Roman"/>
                <w:color w:val="000000"/>
                <w:sz w:val="20"/>
                <w:szCs w:val="20"/>
              </w:rPr>
              <w:t>Performantica</w:t>
            </w:r>
            <w:proofErr w:type="spellEnd"/>
            <w:r w:rsidR="0041285F">
              <w:rPr>
                <w:rFonts w:eastAsia="Times New Roman"/>
                <w:color w:val="000000"/>
                <w:sz w:val="20"/>
                <w:szCs w:val="20"/>
              </w:rPr>
              <w:t>, Iași, 2005.</w:t>
            </w:r>
            <w:r w:rsidR="006115FF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8EA1B92" w14:textId="77777777" w:rsidR="00FF537C" w:rsidRDefault="00FF537C">
      <w:pPr>
        <w:rPr>
          <w:rFonts w:eastAsia="Times New Roman"/>
          <w:color w:val="000000"/>
          <w:sz w:val="22"/>
          <w:szCs w:val="22"/>
        </w:rPr>
      </w:pPr>
    </w:p>
    <w:p w14:paraId="18305415" w14:textId="77777777" w:rsidR="00FF537C" w:rsidRDefault="00C2388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FF537C" w14:paraId="241DEE0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166B45" w14:textId="2A4369B9" w:rsidR="00FF537C" w:rsidRDefault="00C23888" w:rsidP="0020454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F541AE" w:rsidRPr="00F541AE">
              <w:rPr>
                <w:rFonts w:eastAsia="Times New Roman"/>
                <w:bCs/>
                <w:color w:val="000000"/>
                <w:sz w:val="20"/>
                <w:szCs w:val="20"/>
                <w:lang w:val="it-IT"/>
              </w:rPr>
              <w:t xml:space="preserve">Disciplina urmăreşte stimularea gândirii interdisciplinare şi creative a studenţilor, prin încurajarea folosirii unor informaţii şi deprinderi practice acumulate deja până în anul III de Licenţă. </w:t>
            </w:r>
            <w:r w:rsidR="00F541AE">
              <w:rPr>
                <w:rFonts w:eastAsia="Times New Roman"/>
                <w:bCs/>
                <w:color w:val="000000"/>
                <w:sz w:val="20"/>
                <w:szCs w:val="20"/>
                <w:lang w:val="it-IT"/>
              </w:rPr>
              <w:t>Studenții pot valorifica în cadrul aceste discipline cunoștințele dobândite la disciplinele studiate anterior, făcându-și o imagine despre subiecte de mare actualitate cum sunt: problemele legate de producerea energiei din combustibili și alternative la aceasta,</w:t>
            </w:r>
            <w:r w:rsidR="00201DF0">
              <w:rPr>
                <w:rFonts w:eastAsia="Times New Roman"/>
                <w:bCs/>
                <w:color w:val="000000"/>
                <w:sz w:val="20"/>
                <w:szCs w:val="20"/>
                <w:lang w:val="it-IT"/>
              </w:rPr>
              <w:t xml:space="preserve"> importanța aplicării unor sisteme catalitice de purificare a gazelor de ardere atât </w:t>
            </w:r>
            <w:r w:rsidR="00204547">
              <w:rPr>
                <w:rFonts w:eastAsia="Times New Roman"/>
                <w:bCs/>
                <w:color w:val="000000"/>
                <w:sz w:val="20"/>
                <w:szCs w:val="20"/>
                <w:lang w:val="it-IT"/>
              </w:rPr>
              <w:t xml:space="preserve">la sursele fixe, cât și la cele mobile. Disciplina va lărgi orizontul cunoașterii pentru studenți, care </w:t>
            </w:r>
            <w:r w:rsidR="00F541AE" w:rsidRPr="00F541AE">
              <w:rPr>
                <w:rFonts w:eastAsia="Times New Roman"/>
                <w:bCs/>
                <w:color w:val="000000"/>
                <w:sz w:val="20"/>
                <w:szCs w:val="20"/>
                <w:lang w:val="it-IT"/>
              </w:rPr>
              <w:t>se familiarizează cu gândirea critică</w:t>
            </w:r>
            <w:r w:rsidR="00204547">
              <w:rPr>
                <w:rFonts w:eastAsia="Times New Roman"/>
                <w:bCs/>
                <w:color w:val="000000"/>
                <w:sz w:val="20"/>
                <w:szCs w:val="20"/>
                <w:lang w:val="it-IT"/>
              </w:rPr>
              <w:t xml:space="preserve"> și </w:t>
            </w:r>
            <w:r w:rsidR="00204547" w:rsidRPr="00204547">
              <w:rPr>
                <w:rFonts w:eastAsia="Times New Roman"/>
                <w:bCs/>
                <w:color w:val="000000"/>
                <w:sz w:val="20"/>
                <w:szCs w:val="20"/>
                <w:lang w:val="it-IT"/>
              </w:rPr>
              <w:t>devin buni comunicatori</w:t>
            </w:r>
            <w:r w:rsidR="00204547">
              <w:rPr>
                <w:rFonts w:eastAsia="Times New Roman"/>
                <w:bCs/>
                <w:color w:val="000000"/>
                <w:sz w:val="20"/>
                <w:szCs w:val="20"/>
                <w:lang w:val="it-IT"/>
              </w:rPr>
              <w:t xml:space="preserve"> pe aceste subiecte, </w:t>
            </w:r>
            <w:r w:rsidR="00F541AE" w:rsidRPr="00F541AE">
              <w:rPr>
                <w:rFonts w:eastAsia="Times New Roman"/>
                <w:bCs/>
                <w:color w:val="000000"/>
                <w:sz w:val="20"/>
                <w:szCs w:val="20"/>
                <w:lang w:val="it-IT"/>
              </w:rPr>
              <w:t xml:space="preserve">câştigând </w:t>
            </w:r>
            <w:r w:rsidR="00204547">
              <w:rPr>
                <w:rFonts w:eastAsia="Times New Roman"/>
                <w:bCs/>
                <w:color w:val="000000"/>
                <w:sz w:val="20"/>
                <w:szCs w:val="20"/>
                <w:lang w:val="it-IT"/>
              </w:rPr>
              <w:t xml:space="preserve">totodată </w:t>
            </w:r>
            <w:r w:rsidR="00F541AE" w:rsidRPr="00F541AE">
              <w:rPr>
                <w:rFonts w:eastAsia="Times New Roman"/>
                <w:bCs/>
                <w:color w:val="000000"/>
                <w:sz w:val="20"/>
                <w:szCs w:val="20"/>
                <w:lang w:val="it-IT"/>
              </w:rPr>
              <w:t>experienţă şi încredere în propriile forţe.</w:t>
            </w:r>
            <w:r w:rsidR="00F541AE" w:rsidRPr="00204547">
              <w:rPr>
                <w:rFonts w:eastAsia="Times New Roman"/>
                <w:bCs/>
                <w:color w:val="000000"/>
                <w:sz w:val="20"/>
                <w:szCs w:val="20"/>
                <w:lang w:val="it-IT"/>
              </w:rPr>
              <w:t xml:space="preserve"> Tematica propusă pentru laborator </w:t>
            </w:r>
            <w:r w:rsidR="00204547" w:rsidRPr="00204547">
              <w:rPr>
                <w:rFonts w:eastAsia="Times New Roman"/>
                <w:bCs/>
                <w:color w:val="000000"/>
                <w:sz w:val="20"/>
                <w:szCs w:val="20"/>
                <w:lang w:val="it-IT"/>
              </w:rPr>
              <w:t>a</w:t>
            </w:r>
            <w:r w:rsidR="00204547">
              <w:rPr>
                <w:rFonts w:eastAsia="Times New Roman"/>
                <w:bCs/>
                <w:color w:val="000000"/>
                <w:sz w:val="20"/>
                <w:szCs w:val="20"/>
                <w:lang w:val="it-IT"/>
              </w:rPr>
              <w:t>jută la consolidarea cunoștințelor dobândite.</w:t>
            </w:r>
            <w:r w:rsidR="00F541AE" w:rsidRPr="00204547">
              <w:rPr>
                <w:rFonts w:eastAsia="Times New Roman"/>
                <w:bCs/>
                <w:color w:val="000000"/>
                <w:sz w:val="20"/>
                <w:szCs w:val="20"/>
                <w:lang w:val="it-IT"/>
              </w:rPr>
              <w:t xml:space="preserve"> 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B41C369" w14:textId="77777777" w:rsidR="00FF537C" w:rsidRDefault="00FF537C">
      <w:pPr>
        <w:rPr>
          <w:rFonts w:eastAsia="Times New Roman"/>
          <w:color w:val="000000"/>
          <w:sz w:val="22"/>
          <w:szCs w:val="22"/>
        </w:rPr>
      </w:pPr>
    </w:p>
    <w:p w14:paraId="14F25B74" w14:textId="77777777" w:rsidR="00FF537C" w:rsidRDefault="00C2388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FF537C" w14:paraId="2BA2C232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AB2F7B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496052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00ED13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93D016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204547" w14:paraId="1635D6C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00C8B7" w14:textId="77777777" w:rsidR="00204547" w:rsidRDefault="00204547" w:rsidP="0020454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20D213" w14:textId="42914261" w:rsidR="00204547" w:rsidRDefault="00204547" w:rsidP="0020454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93652">
              <w:rPr>
                <w:noProof/>
                <w:sz w:val="20"/>
                <w:szCs w:val="20"/>
              </w:rPr>
              <w:t xml:space="preserve">Înţelegerea şi asimilarea cunoştinţelor, formarea unor  competenţe de comunicare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27E237" w14:textId="4487196C" w:rsidR="00204547" w:rsidRDefault="00204547" w:rsidP="0020454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93652">
              <w:rPr>
                <w:noProof/>
                <w:sz w:val="20"/>
                <w:szCs w:val="20"/>
              </w:rPr>
              <w:t>Evaluare cumulativă: verificarea calităţii lucrării scrise de examen</w:t>
            </w:r>
            <w:r>
              <w:rPr>
                <w:noProof/>
                <w:sz w:val="20"/>
                <w:szCs w:val="20"/>
              </w:rPr>
              <w:t xml:space="preserve"> și examen oral opțional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1E447B" w14:textId="73EFEDCD" w:rsidR="00204547" w:rsidRDefault="00204547" w:rsidP="0020454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93652">
              <w:rPr>
                <w:noProof/>
                <w:sz w:val="20"/>
                <w:szCs w:val="20"/>
              </w:rPr>
              <w:t>50</w:t>
            </w:r>
          </w:p>
        </w:tc>
      </w:tr>
      <w:tr w:rsidR="00204547" w14:paraId="32896C3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7CB389" w14:textId="77777777" w:rsidR="00204547" w:rsidRDefault="00204547" w:rsidP="0020454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004732" w14:textId="6F79DC38" w:rsidR="00204547" w:rsidRDefault="00204547" w:rsidP="0020454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93652">
              <w:rPr>
                <w:noProof/>
                <w:sz w:val="20"/>
                <w:szCs w:val="20"/>
                <w:lang w:val="es-ES"/>
              </w:rPr>
              <w:t>Formarea/aprofundarea unor abilităţi experimentale şi de interpretare a rezultatelor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B7F406" w14:textId="3E5219C8" w:rsidR="00204547" w:rsidRDefault="00204547" w:rsidP="0020454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Observația critică, c</w:t>
            </w:r>
            <w:r w:rsidRPr="00893652">
              <w:rPr>
                <w:noProof/>
                <w:sz w:val="20"/>
                <w:szCs w:val="20"/>
                <w:lang w:val="pt-BR"/>
              </w:rPr>
              <w:t xml:space="preserve">onversaţia, expunerea ca formă de </w:t>
            </w:r>
            <w:r w:rsidRPr="00893652">
              <w:rPr>
                <w:noProof/>
                <w:sz w:val="20"/>
                <w:szCs w:val="20"/>
              </w:rPr>
              <w:t>evaluare formativă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19601F" w14:textId="0404847F" w:rsidR="00204547" w:rsidRDefault="00204547" w:rsidP="0020454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93652">
              <w:rPr>
                <w:noProof/>
                <w:sz w:val="20"/>
                <w:szCs w:val="20"/>
              </w:rPr>
              <w:t>50</w:t>
            </w:r>
          </w:p>
        </w:tc>
      </w:tr>
      <w:tr w:rsidR="00FF537C" w14:paraId="476ECD2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9437C" w14:textId="77777777" w:rsidR="00FF537C" w:rsidRDefault="00C238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FF537C" w14:paraId="0FF1A28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D7DC47" w14:textId="77777777" w:rsidR="00204547" w:rsidRPr="00204547" w:rsidRDefault="00C23888" w:rsidP="00204547">
            <w:pPr>
              <w:rPr>
                <w:rFonts w:eastAsia="Times New Roman"/>
                <w:color w:val="000000"/>
                <w:sz w:val="20"/>
                <w:szCs w:val="20"/>
                <w:lang w:val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Nota de la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punctul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="00204547" w:rsidRPr="00204547">
              <w:rPr>
                <w:rFonts w:eastAsia="Times New Roman"/>
                <w:b/>
                <w:bCs/>
                <w:color w:val="000000"/>
                <w:sz w:val="20"/>
                <w:szCs w:val="20"/>
                <w:lang w:val="es-ES"/>
              </w:rPr>
              <w:t>10.5</w:t>
            </w:r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va reflecta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calitatea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pregătirii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studenţilor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în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timpul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semestrului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respectiv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: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confirmarea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prin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răspunsuri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la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întrebări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a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cunoașterii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conținutului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și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scopurilor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lucrărilor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participarea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efectivă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în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echipă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la partea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experimentală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corectitudinea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manevrelor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respectarea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cerințelor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de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securitate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la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lucrul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experimental,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rezolvarea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temelor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de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seminar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prelucrarea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rezultatelor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și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consemnarea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lor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ordonată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şi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inteligibilă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în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caietul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de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laborator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formularea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de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concluzii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clare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privind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analiza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produselor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farmaceutice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respectiv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calitățile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preparatelor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proprii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obținute</w:t>
            </w:r>
            <w:proofErr w:type="spellEnd"/>
            <w:r w:rsidR="00204547"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. </w:t>
            </w:r>
          </w:p>
          <w:p w14:paraId="582A6D61" w14:textId="77777777" w:rsidR="00204547" w:rsidRPr="00204547" w:rsidRDefault="00204547" w:rsidP="00204547">
            <w:pPr>
              <w:rPr>
                <w:rFonts w:eastAsia="Times New Roman"/>
                <w:color w:val="000000"/>
                <w:sz w:val="20"/>
                <w:szCs w:val="20"/>
                <w:lang w:val="es-ES"/>
              </w:rPr>
            </w:pPr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Nota 5: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Cunoaşterea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superficială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noţiunilor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bază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corespunzătoare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disciplinei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reflectată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în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reproducerea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parţială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şi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memorată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mecanic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conţinutului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cursului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.</w:t>
            </w:r>
          </w:p>
          <w:p w14:paraId="6EB2F70E" w14:textId="77777777" w:rsidR="00204547" w:rsidRPr="00204547" w:rsidRDefault="00204547" w:rsidP="0020454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Nota 10: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Cunoaşterea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aprofundată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şi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înţelegerea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detaliată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informaţiilor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predate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capacitatea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de a comunica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în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mod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corect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cunoştinţele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asimilate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efectuarea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corelaţii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între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acestea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Studentul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trebuie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să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evidenţieze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ideile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esenţiale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şi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să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arate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că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şi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le-a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însuşit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logic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folosind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un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limbaj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cu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formulări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articulate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corecte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ştiinţific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şi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lingvistic</w:t>
            </w:r>
            <w:proofErr w:type="spellEnd"/>
            <w:r w:rsidRPr="00204547">
              <w:rPr>
                <w:rFonts w:eastAsia="Times New Roman"/>
                <w:color w:val="000000"/>
                <w:sz w:val="20"/>
                <w:szCs w:val="20"/>
                <w:lang w:val="es-ES"/>
              </w:rPr>
              <w:t>.</w:t>
            </w:r>
          </w:p>
          <w:p w14:paraId="62BCC59A" w14:textId="77777777" w:rsidR="00204547" w:rsidRPr="00204547" w:rsidRDefault="00204547" w:rsidP="0020454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04547">
              <w:rPr>
                <w:rFonts w:eastAsia="Times New Roman"/>
                <w:color w:val="000000"/>
                <w:sz w:val="20"/>
                <w:szCs w:val="20"/>
              </w:rPr>
              <w:t>În cazul reexaminării/măririi de notă, se va susține doar examinarea din materialele de curs, cu condiția efectuării integrale a ședințelor de laborator (rezultatele de la laborator se echivalează implicit).</w:t>
            </w:r>
          </w:p>
          <w:p w14:paraId="00C13A99" w14:textId="7EF585F9" w:rsidR="00FF537C" w:rsidRDefault="00204547" w:rsidP="0020454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04547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C23888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3F3D4B4" w14:textId="5DE261EB" w:rsidR="00FF537C" w:rsidRDefault="00FF537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9"/>
        <w:gridCol w:w="3489"/>
        <w:gridCol w:w="3489"/>
      </w:tblGrid>
      <w:tr w:rsidR="00204547" w14:paraId="4B07389A" w14:textId="77777777" w:rsidTr="00204547">
        <w:tc>
          <w:tcPr>
            <w:tcW w:w="0" w:type="auto"/>
            <w:hideMark/>
          </w:tcPr>
          <w:p w14:paraId="569A11B5" w14:textId="77777777" w:rsidR="00204547" w:rsidRPr="0037159E" w:rsidRDefault="00204547" w:rsidP="0053663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159E">
              <w:rPr>
                <w:rFonts w:eastAsia="Times New Roman"/>
                <w:b/>
                <w:bCs/>
                <w:color w:val="000000"/>
              </w:rPr>
              <w:t>Data completării,</w:t>
            </w:r>
            <w:r w:rsidRPr="0037159E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>
              <w:rPr>
                <w:rFonts w:eastAsia="Times New Roman"/>
                <w:b/>
                <w:bCs/>
                <w:color w:val="000000"/>
              </w:rPr>
              <w:t>27 septe</w:t>
            </w:r>
            <w:r w:rsidRPr="0037159E">
              <w:rPr>
                <w:rFonts w:eastAsia="Times New Roman"/>
                <w:b/>
                <w:bCs/>
                <w:color w:val="000000"/>
              </w:rPr>
              <w:t>mbrie 202</w:t>
            </w: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6FA641CA" w14:textId="77777777" w:rsidR="00204547" w:rsidRPr="0037159E" w:rsidRDefault="00204547" w:rsidP="0053663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159E">
              <w:rPr>
                <w:rFonts w:eastAsia="Times New Roman"/>
                <w:b/>
                <w:bCs/>
                <w:color w:val="000000"/>
              </w:rPr>
              <w:t>Titular de curs,</w:t>
            </w:r>
            <w:r w:rsidRPr="0037159E">
              <w:rPr>
                <w:rFonts w:eastAsia="Times New Roman"/>
                <w:b/>
                <w:bCs/>
                <w:color w:val="000000"/>
              </w:rPr>
              <w:br/>
              <w:t xml:space="preserve">Conf. Dr. Doina </w:t>
            </w:r>
            <w:proofErr w:type="spellStart"/>
            <w:r w:rsidRPr="0037159E">
              <w:rPr>
                <w:rFonts w:eastAsia="Times New Roman"/>
                <w:b/>
                <w:bCs/>
                <w:color w:val="000000"/>
              </w:rPr>
              <w:t>Lutic</w:t>
            </w:r>
            <w:proofErr w:type="spellEnd"/>
            <w:r w:rsidRPr="0037159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836D7F2" w14:textId="77777777" w:rsidR="00204547" w:rsidRPr="0037159E" w:rsidRDefault="00204547" w:rsidP="0053663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159E">
              <w:rPr>
                <w:rFonts w:eastAsia="Times New Roman"/>
                <w:b/>
                <w:bCs/>
                <w:color w:val="000000"/>
              </w:rPr>
              <w:t>Titular de seminar,</w:t>
            </w:r>
            <w:r w:rsidRPr="0037159E">
              <w:rPr>
                <w:rFonts w:eastAsia="Times New Roman"/>
                <w:b/>
                <w:bCs/>
                <w:color w:val="000000"/>
              </w:rPr>
              <w:br/>
              <w:t xml:space="preserve">Conf. Dr. Doina </w:t>
            </w:r>
            <w:proofErr w:type="spellStart"/>
            <w:r w:rsidRPr="0037159E">
              <w:rPr>
                <w:rFonts w:eastAsia="Times New Roman"/>
                <w:b/>
                <w:bCs/>
                <w:color w:val="000000"/>
              </w:rPr>
              <w:t>Lutic</w:t>
            </w:r>
            <w:proofErr w:type="spellEnd"/>
            <w:r w:rsidRPr="0037159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6A258144" w14:textId="77777777" w:rsidR="00FF537C" w:rsidRDefault="00FF537C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FF537C" w14:paraId="746252BC" w14:textId="77777777">
        <w:tc>
          <w:tcPr>
            <w:tcW w:w="0" w:type="auto"/>
            <w:hideMark/>
          </w:tcPr>
          <w:p w14:paraId="3BDCF362" w14:textId="77777777" w:rsidR="00FF537C" w:rsidRDefault="00C2388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2671BCBD" w14:textId="77777777" w:rsidR="00FF537C" w:rsidRDefault="00C2388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7B0CD959" w14:textId="77777777" w:rsidR="00C23888" w:rsidRDefault="00C23888">
      <w:pPr>
        <w:rPr>
          <w:rFonts w:eastAsia="Times New Roman"/>
        </w:rPr>
      </w:pPr>
    </w:p>
    <w:sectPr w:rsidR="00C23888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F842C58"/>
    <w:multiLevelType w:val="multilevel"/>
    <w:tmpl w:val="E2E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E8"/>
    <w:rsid w:val="00007E04"/>
    <w:rsid w:val="00077BCA"/>
    <w:rsid w:val="000E09E8"/>
    <w:rsid w:val="00190659"/>
    <w:rsid w:val="001921E3"/>
    <w:rsid w:val="00201DF0"/>
    <w:rsid w:val="00204547"/>
    <w:rsid w:val="0041285F"/>
    <w:rsid w:val="00531EB0"/>
    <w:rsid w:val="00546840"/>
    <w:rsid w:val="005C2910"/>
    <w:rsid w:val="006115FF"/>
    <w:rsid w:val="006600F8"/>
    <w:rsid w:val="00660EDB"/>
    <w:rsid w:val="00747D51"/>
    <w:rsid w:val="007E3E27"/>
    <w:rsid w:val="008F1000"/>
    <w:rsid w:val="00A225EB"/>
    <w:rsid w:val="00B661BD"/>
    <w:rsid w:val="00C23888"/>
    <w:rsid w:val="00CB2B96"/>
    <w:rsid w:val="00DB3A77"/>
    <w:rsid w:val="00F541AE"/>
    <w:rsid w:val="00FC63BA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ED4F4"/>
  <w15:chartTrackingRefBased/>
  <w15:docId w15:val="{129057E3-0DC5-4A68-8C5E-A77A3A4F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99"/>
    <w:rsid w:val="00FC63BA"/>
    <w:pPr>
      <w:ind w:left="720"/>
    </w:pPr>
    <w:rPr>
      <w:rFonts w:ascii="Cambria" w:eastAsia="MS Mincho" w:hAnsi="Cambria" w:cs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1699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DOINA</cp:lastModifiedBy>
  <cp:revision>11</cp:revision>
  <dcterms:created xsi:type="dcterms:W3CDTF">2024-10-04T05:58:00Z</dcterms:created>
  <dcterms:modified xsi:type="dcterms:W3CDTF">2024-10-07T09:48:00Z</dcterms:modified>
</cp:coreProperties>
</file>