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529A7" w14:textId="77777777" w:rsidR="004234FD" w:rsidRDefault="0000000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3D0DC3A6" wp14:editId="54178EBF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A8BDA1D" w14:textId="77777777" w:rsidR="004234FD" w:rsidRDefault="00000000">
      <w:pPr>
        <w:pStyle w:val="titludiscplan"/>
      </w:pPr>
      <w:r>
        <w:t>FIŞA DISCIPLINEI</w:t>
      </w:r>
    </w:p>
    <w:p w14:paraId="223B5A56" w14:textId="77777777" w:rsidR="004234FD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4234FD" w14:paraId="68EF364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0559E0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superior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55CEE7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4234FD" w14:paraId="7E3140E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0325A1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C75C6A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4234FD" w14:paraId="5BD00F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948596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D59C0A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234FD" w14:paraId="117D2A5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F2D32B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9C051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234FD" w14:paraId="536435E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E084D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212A65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4234FD" w14:paraId="36CCACF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7527F3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8A7C3B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medicală</w:t>
            </w:r>
            <w:proofErr w:type="spellEnd"/>
          </w:p>
        </w:tc>
      </w:tr>
    </w:tbl>
    <w:p w14:paraId="6513544B" w14:textId="77777777" w:rsidR="004234FD" w:rsidRDefault="004234FD">
      <w:pPr>
        <w:rPr>
          <w:rFonts w:eastAsia="Times New Roman"/>
          <w:color w:val="000000"/>
          <w:sz w:val="22"/>
          <w:szCs w:val="22"/>
        </w:rPr>
      </w:pPr>
    </w:p>
    <w:p w14:paraId="3195AAAC" w14:textId="77777777" w:rsidR="004234FD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234FD" w14:paraId="38659D3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C151C3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A9867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Chimie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coordinativă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medicină</w:t>
            </w:r>
            <w:proofErr w:type="spellEnd"/>
          </w:p>
        </w:tc>
      </w:tr>
      <w:tr w:rsidR="004234FD" w14:paraId="2CBB2D86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4CC269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B0CE9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Carmen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Mîță</w:t>
            </w:r>
            <w:proofErr w:type="spellEnd"/>
          </w:p>
        </w:tc>
      </w:tr>
      <w:tr w:rsidR="004234FD" w14:paraId="298EAB32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CE304B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1F7314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Carmen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Mîță</w:t>
            </w:r>
            <w:proofErr w:type="spellEnd"/>
          </w:p>
        </w:tc>
      </w:tr>
      <w:tr w:rsidR="004234FD" w14:paraId="5B4DC038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A6A57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E68E3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AD223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C645A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2B028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CB1BD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9B9D3E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C177B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50D40BF8" w14:textId="77777777" w:rsidR="004234FD" w:rsidRDefault="0000000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71DC0AF3" w14:textId="77777777" w:rsidR="004234FD" w:rsidRDefault="004234FD">
      <w:pPr>
        <w:rPr>
          <w:rFonts w:eastAsia="Times New Roman"/>
          <w:color w:val="000000"/>
          <w:sz w:val="22"/>
          <w:szCs w:val="22"/>
        </w:rPr>
      </w:pPr>
    </w:p>
    <w:p w14:paraId="219CEEA9" w14:textId="77777777" w:rsidR="004234FD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234FD" w14:paraId="4F2E618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C8FE8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967D5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014B32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E7788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2C8959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E1F94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234FD" w14:paraId="7AFED39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608668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din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1221E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6A6AD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50326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96D3D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AF0A5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4234FD" w14:paraId="3BDC492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08260B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833E9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234FD" w14:paraId="3D69DEB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EF89BB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manual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curs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38A9F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12</w:t>
            </w:r>
          </w:p>
        </w:tc>
      </w:tr>
      <w:tr w:rsidR="004234FD" w14:paraId="2193E29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92BE7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2CCB4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6</w:t>
            </w:r>
          </w:p>
        </w:tc>
      </w:tr>
      <w:tr w:rsidR="004234FD" w14:paraId="55370D7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67B1F6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309AD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234FD" w14:paraId="32997AE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0D2D82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79770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4234FD" w14:paraId="1414302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0CDA3E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D4CB3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4234FD" w14:paraId="4A1AB50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87A8F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B2943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234FD" w14:paraId="3798D2F5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9F7E2B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83366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234FD" w14:paraId="03FE244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1C0FD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5AEC1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4234FD" w14:paraId="4DBCBE5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C20BC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BEC7F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4234FD" w14:paraId="226362F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DF19B2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9B8CC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59D89D7B" w14:textId="77777777" w:rsidR="004234FD" w:rsidRDefault="004234FD">
      <w:pPr>
        <w:rPr>
          <w:rFonts w:eastAsia="Times New Roman"/>
          <w:color w:val="000000"/>
          <w:sz w:val="22"/>
          <w:szCs w:val="22"/>
        </w:rPr>
      </w:pPr>
    </w:p>
    <w:p w14:paraId="661E6C45" w14:textId="77777777" w:rsidR="004234FD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4234FD" w14:paraId="17535B9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2C852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E280E" w14:textId="0CE16AE8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Chimia nemetalelor. Chimia metalelor</w:t>
            </w:r>
          </w:p>
        </w:tc>
      </w:tr>
      <w:tr w:rsidR="004234FD" w14:paraId="0D93D58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EE1DD3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B23A9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Cunoștinţe de chimie</w:t>
            </w:r>
          </w:p>
        </w:tc>
      </w:tr>
    </w:tbl>
    <w:p w14:paraId="7B743CD0" w14:textId="77777777" w:rsidR="004234FD" w:rsidRDefault="004234FD">
      <w:pPr>
        <w:rPr>
          <w:rFonts w:eastAsia="Times New Roman"/>
          <w:color w:val="000000"/>
          <w:sz w:val="22"/>
          <w:szCs w:val="22"/>
        </w:rPr>
      </w:pPr>
    </w:p>
    <w:p w14:paraId="354DF96A" w14:textId="77777777" w:rsidR="004234FD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4234FD" w14:paraId="67A580C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66291C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3C33A" w14:textId="77777777" w:rsidR="004234FD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Ințelegerea noțiunilor și fenomenelor</w:t>
            </w:r>
          </w:p>
        </w:tc>
      </w:tr>
      <w:tr w:rsidR="004234FD" w:rsidRPr="006359AF" w14:paraId="7EC240B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A4409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0DCC4" w14:textId="77777777" w:rsidR="004234FD" w:rsidRDefault="00000000">
            <w:pPr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*Activitatea de laborator/seminar este obligatorie, recuperararea se va efectua cu respectarea regulamentelor în vigoare.</w:t>
            </w:r>
          </w:p>
        </w:tc>
      </w:tr>
    </w:tbl>
    <w:p w14:paraId="7D3898F1" w14:textId="77777777" w:rsidR="004234FD" w:rsidRDefault="004234FD">
      <w:pPr>
        <w:rPr>
          <w:rFonts w:eastAsia="Times New Roman"/>
          <w:color w:val="000000"/>
          <w:sz w:val="22"/>
          <w:szCs w:val="22"/>
          <w:lang w:val="fr-FR"/>
        </w:rPr>
      </w:pPr>
    </w:p>
    <w:p w14:paraId="7F50633D" w14:textId="77777777" w:rsidR="004234FD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4234FD" w14:paraId="0FC25EA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C0795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BBB2AC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legătură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activitatea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bună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procedurilor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instrucţiunilor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vigoare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manieră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autonomă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preparatelor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microbiologice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adaptarea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tehnologiilor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4234FD" w14:paraId="133B6E2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520C7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B74769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69FE5E88" w14:textId="77777777" w:rsidR="004234FD" w:rsidRDefault="004234FD">
      <w:pPr>
        <w:rPr>
          <w:rFonts w:eastAsia="Times New Roman"/>
          <w:color w:val="000000"/>
          <w:sz w:val="22"/>
          <w:szCs w:val="22"/>
        </w:rPr>
      </w:pPr>
    </w:p>
    <w:p w14:paraId="5E7D6B5C" w14:textId="77777777" w:rsidR="004234FD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4234FD" w14:paraId="7AC4A53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8C8E1A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344195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Să ofere </w:t>
            </w:r>
            <w:proofErr w:type="spellStart"/>
            <w:r>
              <w:rPr>
                <w:sz w:val="20"/>
                <w:szCs w:val="20"/>
                <w:lang w:val="ro-RO"/>
              </w:rPr>
              <w:t>studenţilor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posibilitatea aprofundării </w:t>
            </w:r>
            <w:proofErr w:type="spellStart"/>
            <w:r>
              <w:rPr>
                <w:sz w:val="20"/>
                <w:szCs w:val="20"/>
                <w:lang w:val="ro-RO"/>
              </w:rPr>
              <w:t>cunoştinţelor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despre </w:t>
            </w:r>
            <w:proofErr w:type="spellStart"/>
            <w:r>
              <w:rPr>
                <w:sz w:val="20"/>
                <w:szCs w:val="20"/>
                <w:lang w:val="ro-RO"/>
              </w:rPr>
              <w:t>compuşii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utilizaţi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în proiectarea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prepararea medicamentelor, </w:t>
            </w:r>
            <w:proofErr w:type="spellStart"/>
            <w:r>
              <w:rPr>
                <w:sz w:val="20"/>
                <w:szCs w:val="20"/>
                <w:lang w:val="ro-RO"/>
              </w:rPr>
              <w:t>cunoaşterea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înţelegerea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fenomenelor, a terminologiei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conceptelor specifice chimiei </w:t>
            </w:r>
            <w:proofErr w:type="spellStart"/>
            <w:r>
              <w:rPr>
                <w:sz w:val="20"/>
                <w:szCs w:val="20"/>
                <w:lang w:val="ro-RO"/>
              </w:rPr>
              <w:t>compusilor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ro-RO"/>
              </w:rPr>
              <w:t>coordianție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aplicate în domeniul medical; </w:t>
            </w:r>
            <w:proofErr w:type="spellStart"/>
            <w:r>
              <w:rPr>
                <w:sz w:val="20"/>
                <w:szCs w:val="20"/>
                <w:lang w:val="ro-RO"/>
              </w:rPr>
              <w:t>cunoaşterea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structurii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dezvoltarea </w:t>
            </w:r>
            <w:proofErr w:type="spellStart"/>
            <w:r>
              <w:rPr>
                <w:sz w:val="20"/>
                <w:szCs w:val="20"/>
                <w:lang w:val="ro-RO"/>
              </w:rPr>
              <w:t>capacităţii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de investigare a relației </w:t>
            </w:r>
            <w:proofErr w:type="spellStart"/>
            <w:r>
              <w:rPr>
                <w:sz w:val="20"/>
                <w:szCs w:val="20"/>
                <w:lang w:val="ro-RO"/>
              </w:rPr>
              <w:t>strctură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moleculară -activitate biologică; dezvoltarea </w:t>
            </w:r>
            <w:proofErr w:type="spellStart"/>
            <w:r>
              <w:rPr>
                <w:sz w:val="20"/>
                <w:szCs w:val="20"/>
                <w:lang w:val="ro-RO"/>
              </w:rPr>
              <w:t>capacităţii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de corelare a </w:t>
            </w:r>
            <w:proofErr w:type="spellStart"/>
            <w:r>
              <w:rPr>
                <w:sz w:val="20"/>
                <w:szCs w:val="20"/>
                <w:lang w:val="ro-RO"/>
              </w:rPr>
              <w:t>noţiunilor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învăţate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la discipline diferite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 celei de comunicare prin utilizarea limbajului specific chimiei compușilor </w:t>
            </w:r>
            <w:proofErr w:type="spellStart"/>
            <w:r>
              <w:rPr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sz w:val="20"/>
                <w:szCs w:val="20"/>
                <w:lang w:val="ro-RO"/>
              </w:rPr>
              <w:t>; f</w:t>
            </w:r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ormarea unor deprinderi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ro-RO"/>
              </w:rPr>
              <w:t>abilităţi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 practice de lucru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ro-RO"/>
              </w:rPr>
              <w:t>cunoştinţe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 necesare determinării parametrilor structurali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ro-RO"/>
              </w:rPr>
              <w:t>fizico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-chimici, interpretării corecte a rezultatelor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ro-RO"/>
              </w:rPr>
              <w:t>obţinute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 a stabilirii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ro-RO"/>
              </w:rPr>
              <w:t>relaţiilor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 structură chimică-mediu biologic -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ro-RO"/>
              </w:rPr>
              <w:t>acţiune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ro-RO"/>
              </w:rPr>
              <w:t xml:space="preserve"> terapeutică</w:t>
            </w:r>
          </w:p>
        </w:tc>
      </w:tr>
      <w:tr w:rsidR="004234FD" w14:paraId="468FA07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029EF2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888D9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vor fi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:</w:t>
            </w:r>
            <w:proofErr w:type="gramEnd"/>
          </w:p>
          <w:p w14:paraId="66C6CBFD" w14:textId="77777777" w:rsidR="004234FD" w:rsidRDefault="00000000">
            <w:pPr>
              <w:numPr>
                <w:ilvl w:val="0"/>
                <w:numId w:val="2"/>
              </w:numPr>
              <w:tabs>
                <w:tab w:val="num" w:pos="360"/>
              </w:tabs>
              <w:ind w:hanging="523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explice: relaţia dintre compoziţia, structura, activitatea biologică şi efectul terapeutic al compuşilor coordinativi;</w:t>
            </w:r>
          </w:p>
          <w:p w14:paraId="738C9CF9" w14:textId="77777777" w:rsidR="004234FD" w:rsidRDefault="00000000">
            <w:pPr>
              <w:numPr>
                <w:ilvl w:val="0"/>
                <w:numId w:val="2"/>
              </w:numPr>
              <w:tabs>
                <w:tab w:val="num" w:pos="360"/>
              </w:tabs>
              <w:ind w:hanging="523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descrie: proprietăţile fizico-chimice şi farmaco-toxicologice ale compuşilor utilizați drept principii active ale medicamentelor;</w:t>
            </w:r>
          </w:p>
          <w:p w14:paraId="746EE428" w14:textId="77777777" w:rsidR="004234FD" w:rsidRDefault="00000000">
            <w:pPr>
              <w:numPr>
                <w:ilvl w:val="0"/>
                <w:numId w:val="2"/>
              </w:numPr>
              <w:tabs>
                <w:tab w:val="num" w:pos="360"/>
              </w:tabs>
              <w:ind w:hanging="523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utilizeze: cunoştinţele de bază din domeniul chimiei organice, anorganice, bioanorganică, cinetică chimică, în realizarea </w:t>
            </w:r>
            <w:r>
              <w:rPr>
                <w:sz w:val="20"/>
                <w:szCs w:val="20"/>
                <w:lang w:val="ro-RO"/>
              </w:rPr>
              <w:t xml:space="preserve">conexiunilor necesare corelării structurilor studiate în laborator cu activitatea biochimică. </w:t>
            </w:r>
          </w:p>
          <w:p w14:paraId="5D33BB5B" w14:textId="77777777" w:rsidR="004234FD" w:rsidRDefault="00000000">
            <w:pPr>
              <w:numPr>
                <w:ilvl w:val="0"/>
                <w:numId w:val="2"/>
              </w:numPr>
              <w:tabs>
                <w:tab w:val="num" w:pos="360"/>
              </w:tabs>
              <w:ind w:hanging="523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analizeze: evoluţia unui proces biochimic şi metodele ce se pot </w:t>
            </w:r>
            <w:r>
              <w:rPr>
                <w:sz w:val="20"/>
                <w:szCs w:val="20"/>
                <w:lang w:val="ro-RO"/>
              </w:rPr>
              <w:t xml:space="preserve">utiliza pentru caracterizarea acestuia </w:t>
            </w:r>
          </w:p>
          <w:p w14:paraId="24A77065" w14:textId="77777777" w:rsidR="004234FD" w:rsidRDefault="00000000">
            <w:pPr>
              <w:numPr>
                <w:ilvl w:val="0"/>
                <w:numId w:val="2"/>
              </w:numPr>
              <w:tabs>
                <w:tab w:val="num" w:pos="481"/>
              </w:tabs>
              <w:spacing w:before="100" w:beforeAutospacing="1" w:after="100" w:afterAutospacing="1"/>
              <w:ind w:hanging="523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calculeze: parametrii fizico-chimici implicaţi în studiul proceselor .de interes.</w:t>
            </w:r>
          </w:p>
        </w:tc>
      </w:tr>
    </w:tbl>
    <w:p w14:paraId="0F0BE3E7" w14:textId="77777777" w:rsidR="004234FD" w:rsidRDefault="004234FD">
      <w:pPr>
        <w:rPr>
          <w:rFonts w:eastAsia="Times New Roman"/>
          <w:color w:val="000000"/>
          <w:sz w:val="22"/>
          <w:szCs w:val="22"/>
        </w:rPr>
      </w:pPr>
    </w:p>
    <w:p w14:paraId="5632D342" w14:textId="77777777" w:rsidR="004234FD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4234FD" w14:paraId="2DAB3FA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DF699C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E36F51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327B1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AA4879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4234FD" w14:paraId="0DCD588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B66AAD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27235F" w14:textId="77777777" w:rsidR="004234FD" w:rsidRDefault="00000000">
            <w:pPr>
              <w:rPr>
                <w:i/>
                <w:sz w:val="20"/>
                <w:szCs w:val="20"/>
                <w:lang w:val="ro-RO"/>
              </w:rPr>
            </w:pPr>
            <w:proofErr w:type="spellStart"/>
            <w:r>
              <w:rPr>
                <w:i/>
                <w:sz w:val="20"/>
                <w:szCs w:val="20"/>
                <w:lang w:val="ro-RO"/>
              </w:rPr>
              <w:t>Noţiuni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introductive. </w:t>
            </w:r>
          </w:p>
          <w:p w14:paraId="4A84DA03" w14:textId="77777777" w:rsidR="004234FD" w:rsidRDefault="00000000">
            <w:pPr>
              <w:rPr>
                <w:i/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>Metalele în medicină și biochimia umană. Proprietățile speciale ale metalelor.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AC9182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28572210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conversaţia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C280A0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3h / 1, 2, 7-10</w:t>
            </w:r>
          </w:p>
        </w:tc>
      </w:tr>
      <w:tr w:rsidR="004234FD" w14:paraId="23D02D1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CA5484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191024" w14:textId="77777777" w:rsidR="004234FD" w:rsidRDefault="00000000">
            <w:pPr>
              <w:rPr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Proiectarea compușilor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metalofarmaceutici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. Metode generale de sinteză a compușilor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. Energetica formării compușilor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8CF3CC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38718DDD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conversaţia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5C1CF7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4h / 1, 2, 4, 5, 6</w:t>
            </w:r>
          </w:p>
        </w:tc>
      </w:tr>
      <w:tr w:rsidR="004234FD" w14:paraId="3096A3A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5E7A7D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DCA8D" w14:textId="77777777" w:rsidR="004234FD" w:rsidRDefault="00000000">
            <w:pPr>
              <w:rPr>
                <w:i/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Reactivitatea compușilor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. Relația structură-reactivitate.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06574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0560F201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conversaţia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30C230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4h / 1, 2, 4, 6</w:t>
            </w:r>
          </w:p>
        </w:tc>
      </w:tr>
      <w:tr w:rsidR="004234FD" w14:paraId="0BB6971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0FF217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72256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  <w:lang w:val="ro-RO"/>
              </w:rPr>
              <w:t>Utilizarea compușilor coordinativi in terapie. Chelatarea ionilor metalici.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D301B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4BAB671B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conversaţia,problematizarea </w:t>
            </w:r>
          </w:p>
          <w:p w14:paraId="099F54D9" w14:textId="77777777" w:rsidR="004234FD" w:rsidRDefault="004234FD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86BABC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2h / 1-8, 10</w:t>
            </w:r>
          </w:p>
        </w:tc>
      </w:tr>
      <w:tr w:rsidR="004234FD" w14:paraId="50E38B9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F0A32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C70CE2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Compuși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utilizați in imagistică și diagnostic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62986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28B3B10E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conversaţia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C227B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2h / 1-10</w:t>
            </w:r>
          </w:p>
        </w:tc>
      </w:tr>
      <w:tr w:rsidR="004234FD" w14:paraId="7B77EBF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6F27ED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5B838A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Compuși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utilizați in terapia cancerului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D23A2D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780E7955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conversaţia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51996E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6h/1,2,3,5-11</w:t>
            </w:r>
          </w:p>
        </w:tc>
      </w:tr>
      <w:tr w:rsidR="004234FD" w14:paraId="405E377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58A13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AEDF3B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Compuși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utilizați in terapia diabetului și a afecțiunilor cardiovasculare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6BC97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6B6DC4BE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1AFB2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3h /1,2,3,5-11</w:t>
            </w:r>
          </w:p>
        </w:tc>
      </w:tr>
      <w:tr w:rsidR="004234FD" w14:paraId="152C770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307E0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D2244C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Compuși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utilizați in terapia diabetului și a afecțiunilor cardiovasculare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C73E44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Prelegerea, expunerea,</w:t>
            </w:r>
          </w:p>
          <w:p w14:paraId="70AC9B8E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D88329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3h /1,2,3,5-11</w:t>
            </w:r>
          </w:p>
        </w:tc>
      </w:tr>
      <w:tr w:rsidR="004234FD" w14:paraId="2690EF4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E93FE" w14:textId="77777777" w:rsidR="004234FD" w:rsidRDefault="00000000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Referinţe principale: </w:t>
            </w:r>
          </w:p>
          <w:p w14:paraId="26E05250" w14:textId="77777777" w:rsidR="004234FD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*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Topics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organometallic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chemistry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vol. 32 -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Medicinal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Organometallic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Chemistry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Ed. 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Jaouen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si N.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Metzler-Nolte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Springer, Heidelberg, 2010;</w:t>
            </w:r>
          </w:p>
          <w:p w14:paraId="06C29524" w14:textId="77777777" w:rsidR="004234FD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Drale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Mjos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C.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Orvig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Metallodrugs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 in medicinal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inorganic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chemistry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Chem. Rev.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114, 2014;</w:t>
            </w:r>
          </w:p>
          <w:p w14:paraId="71E043E4" w14:textId="77777777" w:rsidR="004234FD" w:rsidRDefault="00000000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***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Comprehensive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Coordination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Chemistry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John-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Willey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Sons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New York</w:t>
            </w:r>
          </w:p>
          <w:p w14:paraId="43997C69" w14:textId="77777777" w:rsidR="004234FD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S. E.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Manahan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Toxicological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chemistry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biochemistry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ed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III-a, Lewis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Pub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., New York, 2003;</w:t>
            </w:r>
          </w:p>
          <w:p w14:paraId="7246A846" w14:textId="77777777" w:rsidR="004234FD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C. Jones, J.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Thornback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Medicinal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apllications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coordinative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chemistry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RSC, Oxford, 2007</w:t>
            </w:r>
          </w:p>
          <w:p w14:paraId="1BB2875C" w14:textId="77777777" w:rsidR="004234FD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Burge’s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medicinal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chemistry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drug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discovery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Ed. D. J. Abraham, vol. 1, 3, 5 si 6 John-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Willey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Sons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New York, 2003;</w:t>
            </w:r>
          </w:p>
          <w:p w14:paraId="2AFF86B3" w14:textId="77777777" w:rsidR="004234FD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P. Wagner,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Metallogrugs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their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various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impact 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disorders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diseases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Chemistry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23, 2019.</w:t>
            </w:r>
          </w:p>
          <w:p w14:paraId="27DF564C" w14:textId="77777777" w:rsidR="004234FD" w:rsidRDefault="004234FD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</w:p>
          <w:p w14:paraId="3DFE7036" w14:textId="77777777" w:rsidR="004234FD" w:rsidRDefault="00000000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RO"/>
              </w:rPr>
              <w:t xml:space="preserve">Referinţe suplimentare: </w:t>
            </w:r>
          </w:p>
          <w:p w14:paraId="65238FD9" w14:textId="77777777" w:rsidR="004234FD" w:rsidRDefault="00000000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G. Thomas,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Fundamentals of medical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chemistry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John-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Willey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Sons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New York, 2003;</w:t>
            </w:r>
          </w:p>
          <w:p w14:paraId="20525592" w14:textId="77777777" w:rsidR="004234FD" w:rsidRDefault="00000000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S. B.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Karch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Drug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abuse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handbook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CRC Press, Boca Raton, 1998;</w:t>
            </w:r>
          </w:p>
          <w:p w14:paraId="11A97E6F" w14:textId="77777777" w:rsidR="004234FD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R. 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Roat-Malone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Bioinorganic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Chemistry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John-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Willey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Sons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New Jersey, 2002;</w:t>
            </w:r>
          </w:p>
          <w:p w14:paraId="2E642B3D" w14:textId="77777777" w:rsidR="004234FD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D.A.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Guk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O.O.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Krasnovskaya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E.K.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Neloglazkina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Coordination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copounds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biogenic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metals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cytotoxic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agents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 cancer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therapy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Russ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 xml:space="preserve">. Chem. Rev.,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90, 1566-1623, 2021</w:t>
            </w:r>
          </w:p>
          <w:p w14:paraId="53DB7E81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234FD" w14:paraId="2ED7DE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97860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CBCA13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41485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63EF15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4234FD" w14:paraId="36CD7C3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B22B4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F29B5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Sedinţa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introductivă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1FE830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Expunerea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1B2E57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1h / 1</w:t>
            </w:r>
          </w:p>
        </w:tc>
      </w:tr>
      <w:tr w:rsidR="004234FD" w14:paraId="7AF7144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238588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C65851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Reacții generale, specifice și de diferențiere a diverselor clase de compuși </w:t>
            </w:r>
            <w:proofErr w:type="spellStart"/>
            <w:r>
              <w:rPr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7182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Explicaţia, învăţarea prin descoperire/demonstratia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A7871D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3 h / 1, 3, 4</w:t>
            </w:r>
          </w:p>
        </w:tc>
      </w:tr>
      <w:tr w:rsidR="004234FD" w14:paraId="0ADE70A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D3246A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8F152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Stabilirea preliminară a calității unor compuși </w:t>
            </w:r>
            <w:proofErr w:type="spellStart"/>
            <w:r>
              <w:rPr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cu potențial de substanță farmaceutică. Aplicații numerice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BE7F2C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Observaţia, </w:t>
            </w:r>
          </w:p>
          <w:p w14:paraId="0621B785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explicaţia/demonstratia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8A1898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4h / 1, 2, 3</w:t>
            </w:r>
          </w:p>
        </w:tc>
      </w:tr>
      <w:tr w:rsidR="004234FD" w14:paraId="7D82A51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4DD63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FDD835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Modelarea, sinteza și caracterizarea </w:t>
            </w:r>
            <w:proofErr w:type="spellStart"/>
            <w:r>
              <w:rPr>
                <w:sz w:val="20"/>
                <w:szCs w:val="20"/>
                <w:lang w:val="ro-RO"/>
              </w:rPr>
              <w:t>fizico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-chimică a unor serii de compuși </w:t>
            </w:r>
            <w:proofErr w:type="spellStart"/>
            <w:r>
              <w:rPr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ai Cu, Co, Ag, Fe și evaluarea activității lor biologice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C60C3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Experiment, observaţia, </w:t>
            </w:r>
          </w:p>
          <w:p w14:paraId="2EF90E41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explicaţia 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49F5E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18 h / 1, 3, 4</w:t>
            </w:r>
          </w:p>
        </w:tc>
      </w:tr>
      <w:tr w:rsidR="004234FD" w14:paraId="21296BB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059D83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858D2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Sedinţa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finală.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44CE6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Expunerea,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3700D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2 h / 5</w:t>
            </w:r>
          </w:p>
        </w:tc>
      </w:tr>
      <w:tr w:rsidR="004234FD" w14:paraId="4C9E6F4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70DBF" w14:textId="77777777" w:rsidR="004234FD" w:rsidRDefault="00000000">
            <w:pPr>
              <w:jc w:val="both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bCs/>
                <w:noProof/>
                <w:color w:val="000000"/>
                <w:sz w:val="20"/>
                <w:szCs w:val="20"/>
                <w:lang w:val="ro-RO"/>
              </w:rPr>
              <w:t xml:space="preserve">1. G. Danila, G. Rusu, M. Ungureanu, G. Alexandrescu, G. Huhurez, </w:t>
            </w:r>
            <w:r>
              <w:rPr>
                <w:bCs/>
                <w:i/>
                <w:noProof/>
                <w:color w:val="000000"/>
                <w:sz w:val="20"/>
                <w:szCs w:val="20"/>
                <w:lang w:val="ro-RO"/>
              </w:rPr>
              <w:t>Chimie farmaceutica. Lucrari pratice</w:t>
            </w:r>
            <w:r>
              <w:rPr>
                <w:bCs/>
                <w:noProof/>
                <w:color w:val="000000"/>
                <w:sz w:val="20"/>
                <w:szCs w:val="20"/>
                <w:lang w:val="ro-RO"/>
              </w:rPr>
              <w:t>, ed. UMF Iasi,1996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ro-RO"/>
              </w:rPr>
              <w:t xml:space="preserve">2. P. </w:t>
            </w:r>
            <w:proofErr w:type="spellStart"/>
            <w:r>
              <w:rPr>
                <w:sz w:val="20"/>
                <w:szCs w:val="20"/>
                <w:lang w:val="ro-RO"/>
              </w:rPr>
              <w:t>Zanello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Inorganic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Electrochemistry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Theory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, practice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applications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The Royal Society of </w:t>
            </w:r>
            <w:proofErr w:type="spellStart"/>
            <w:r>
              <w:rPr>
                <w:sz w:val="20"/>
                <w:szCs w:val="20"/>
                <w:lang w:val="ro-RO"/>
              </w:rPr>
              <w:t>Chemistry</w:t>
            </w:r>
            <w:proofErr w:type="spellEnd"/>
            <w:r>
              <w:rPr>
                <w:sz w:val="20"/>
                <w:szCs w:val="20"/>
                <w:lang w:val="ro-RO"/>
              </w:rPr>
              <w:t>, Cambridge, 2003.</w:t>
            </w:r>
          </w:p>
          <w:p w14:paraId="08773B4C" w14:textId="77777777" w:rsidR="004234FD" w:rsidRDefault="000000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3. A. Pui, D.G. Cozma, I. </w:t>
            </w:r>
            <w:proofErr w:type="spellStart"/>
            <w:r>
              <w:rPr>
                <w:sz w:val="20"/>
                <w:szCs w:val="20"/>
                <w:lang w:val="ro-RO"/>
              </w:rPr>
              <w:t>Berdan</w:t>
            </w:r>
            <w:proofErr w:type="spellEnd"/>
            <w:r>
              <w:rPr>
                <w:i/>
                <w:iCs/>
                <w:sz w:val="20"/>
                <w:szCs w:val="20"/>
                <w:lang w:val="ro-RO"/>
              </w:rPr>
              <w:t xml:space="preserve">, Lucrări practice de chimia compușilor </w:t>
            </w:r>
            <w:proofErr w:type="spellStart"/>
            <w:r>
              <w:rPr>
                <w:i/>
                <w:iCs/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sz w:val="20"/>
                <w:szCs w:val="20"/>
                <w:lang w:val="ro-RO"/>
              </w:rPr>
              <w:t>, Ed. UAIC, 2001;</w:t>
            </w:r>
          </w:p>
          <w:p w14:paraId="612A7D18" w14:textId="77777777" w:rsidR="004234FD" w:rsidRDefault="000000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4. A.I. Vogel,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Textbook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of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quantitative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chemical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analysis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ed. a V-a, </w:t>
            </w:r>
            <w:proofErr w:type="spellStart"/>
            <w:r>
              <w:rPr>
                <w:sz w:val="20"/>
                <w:szCs w:val="20"/>
                <w:lang w:val="ro-RO"/>
              </w:rPr>
              <w:t>Longman</w:t>
            </w:r>
            <w:proofErr w:type="spellEnd"/>
            <w:r>
              <w:rPr>
                <w:sz w:val="20"/>
                <w:szCs w:val="20"/>
                <w:lang w:val="ro-RO"/>
              </w:rPr>
              <w:t>, Londra, 1989.</w:t>
            </w:r>
          </w:p>
          <w:p w14:paraId="360DDB2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5. *** referate- prezentare rezultate individuale </w:t>
            </w:r>
            <w:proofErr w:type="spellStart"/>
            <w:r>
              <w:rPr>
                <w:sz w:val="20"/>
                <w:szCs w:val="20"/>
                <w:lang w:val="ro-RO"/>
              </w:rPr>
              <w:t>studenţi</w:t>
            </w:r>
            <w:proofErr w:type="spellEnd"/>
          </w:p>
        </w:tc>
      </w:tr>
    </w:tbl>
    <w:p w14:paraId="751F71B2" w14:textId="77777777" w:rsidR="004234FD" w:rsidRDefault="004234FD">
      <w:pPr>
        <w:rPr>
          <w:rFonts w:eastAsia="Times New Roman"/>
          <w:color w:val="000000"/>
          <w:sz w:val="22"/>
          <w:szCs w:val="22"/>
        </w:rPr>
      </w:pPr>
    </w:p>
    <w:p w14:paraId="5259AC61" w14:textId="77777777" w:rsidR="004234FD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4234FD" w:rsidRPr="006359AF" w14:paraId="35A2CDB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6E2AC" w14:textId="77777777" w:rsidR="004234FD" w:rsidRDefault="00000000">
            <w:pP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ro-RO"/>
              </w:rPr>
              <w:t>Demersul didactic al cursului se încadreaza în cerinţele cerute de angajatori.</w:t>
            </w:r>
          </w:p>
        </w:tc>
      </w:tr>
    </w:tbl>
    <w:p w14:paraId="5089DBBD" w14:textId="77777777" w:rsidR="004234FD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234FD" w14:paraId="706F7842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BFB607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B7189C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38125C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25064C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4234FD" w14:paraId="0F88672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57655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798C8B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-conţinutul cursului</w:t>
            </w:r>
          </w:p>
          <w:p w14:paraId="3C119F77" w14:textId="77777777" w:rsidR="004234FD" w:rsidRDefault="00000000">
            <w:pPr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-îndeplinirea standardelor minime de performanţă  aferente disciplinei</w:t>
            </w:r>
          </w:p>
          <w:p w14:paraId="0B1F7286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- raportarea la obiective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792D6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Scris și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0E25A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60</w:t>
            </w:r>
          </w:p>
        </w:tc>
      </w:tr>
      <w:tr w:rsidR="004234FD" w14:paraId="5AB1084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EAB99B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DF591C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-conţinutul laboratorului</w:t>
            </w:r>
          </w:p>
          <w:p w14:paraId="4C6A4CEE" w14:textId="77777777" w:rsidR="004234FD" w:rsidRDefault="00000000">
            <w:pPr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lastRenderedPageBreak/>
              <w:t>-îndeplinirea standardelor minime de performanţă  aferente disciplinei</w:t>
            </w:r>
          </w:p>
          <w:p w14:paraId="2516246C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- raportarea la obiective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801488" w14:textId="77777777" w:rsidR="004234FD" w:rsidRDefault="00000000">
            <w:pPr>
              <w:ind w:left="57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lastRenderedPageBreak/>
              <w:t>-evaluare continuă</w:t>
            </w:r>
          </w:p>
          <w:p w14:paraId="15A08252" w14:textId="77777777" w:rsidR="004234FD" w:rsidRDefault="00000000">
            <w:pPr>
              <w:ind w:left="57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lastRenderedPageBreak/>
              <w:t>laborator/seminar;</w:t>
            </w:r>
          </w:p>
          <w:p w14:paraId="49B44042" w14:textId="77777777" w:rsidR="004234FD" w:rsidRDefault="00000000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-referate; </w:t>
            </w:r>
          </w:p>
          <w:p w14:paraId="2311EDDC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t>Scris și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DEC826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o-RO"/>
              </w:rPr>
              <w:lastRenderedPageBreak/>
              <w:t>40</w:t>
            </w:r>
          </w:p>
        </w:tc>
      </w:tr>
      <w:tr w:rsidR="004234FD" w14:paraId="35F082B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96BD7F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4234FD" w:rsidRPr="006359AF" w14:paraId="46BFFD7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D438B7" w14:textId="77777777" w:rsidR="004234FD" w:rsidRDefault="000000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 fie capabil să:</w:t>
            </w:r>
          </w:p>
          <w:p w14:paraId="7690BD30" w14:textId="77777777" w:rsidR="004234FD" w:rsidRDefault="000000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-identifice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să explice structura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actiunea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terapeutica a compușilor </w:t>
            </w:r>
            <w:proofErr w:type="spellStart"/>
            <w:r>
              <w:rPr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; </w:t>
            </w:r>
          </w:p>
          <w:p w14:paraId="29B6CC2E" w14:textId="77777777" w:rsidR="004234FD" w:rsidRDefault="000000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-integreze </w:t>
            </w:r>
            <w:proofErr w:type="spellStart"/>
            <w:r>
              <w:rPr>
                <w:sz w:val="20"/>
                <w:szCs w:val="20"/>
                <w:lang w:val="ro-RO"/>
              </w:rPr>
              <w:t>cunoştinţe-informaţii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din domeniile chimiei, biologiei, fizicii și medicinei cu relevarea rolului biochimic al </w:t>
            </w:r>
            <w:proofErr w:type="spellStart"/>
            <w:r>
              <w:rPr>
                <w:sz w:val="20"/>
                <w:szCs w:val="20"/>
                <w:lang w:val="ro-RO"/>
              </w:rPr>
              <w:t>compuşilor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coordinativi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cu potențial aplicativ în medicină;</w:t>
            </w:r>
          </w:p>
          <w:p w14:paraId="64C3D05C" w14:textId="77777777" w:rsidR="004234FD" w:rsidRDefault="0000000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-prezinte deprinderi practice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comportamentale complexe de integrare a </w:t>
            </w:r>
            <w:proofErr w:type="spellStart"/>
            <w:r>
              <w:rPr>
                <w:sz w:val="20"/>
                <w:szCs w:val="20"/>
                <w:lang w:val="ro-RO"/>
              </w:rPr>
              <w:t>cunoştinţelor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teoretice în </w:t>
            </w:r>
            <w:proofErr w:type="spellStart"/>
            <w:r>
              <w:rPr>
                <w:sz w:val="20"/>
                <w:szCs w:val="20"/>
                <w:lang w:val="ro-RO"/>
              </w:rPr>
              <w:t>investigaţia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ştiinţifică</w:t>
            </w:r>
            <w:proofErr w:type="spellEnd"/>
            <w:r>
              <w:rPr>
                <w:sz w:val="20"/>
                <w:szCs w:val="20"/>
                <w:lang w:val="ro-RO"/>
              </w:rPr>
              <w:t>;</w:t>
            </w:r>
          </w:p>
          <w:p w14:paraId="471D367C" w14:textId="77777777" w:rsidR="004234FD" w:rsidRDefault="0000000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-identifice </w:t>
            </w:r>
            <w:proofErr w:type="spellStart"/>
            <w:r>
              <w:rPr>
                <w:sz w:val="20"/>
                <w:szCs w:val="20"/>
                <w:lang w:val="ro-RO"/>
              </w:rPr>
              <w:t>oportunităţi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specifice disciplinei cu a viitoarei profesii cu </w:t>
            </w:r>
            <w:proofErr w:type="spellStart"/>
            <w:r>
              <w:rPr>
                <w:sz w:val="20"/>
                <w:szCs w:val="20"/>
                <w:lang w:val="ro-RO"/>
              </w:rPr>
              <w:t>şansa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ro-RO"/>
              </w:rPr>
              <w:t>inserţie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pe </w:t>
            </w:r>
            <w:proofErr w:type="spellStart"/>
            <w:r>
              <w:rPr>
                <w:sz w:val="20"/>
                <w:szCs w:val="20"/>
                <w:lang w:val="ro-RO"/>
              </w:rPr>
              <w:t>piaţa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muncii.</w:t>
            </w:r>
          </w:p>
        </w:tc>
      </w:tr>
    </w:tbl>
    <w:p w14:paraId="4E6B0CC7" w14:textId="77777777" w:rsidR="004234FD" w:rsidRDefault="004234FD">
      <w:pPr>
        <w:rPr>
          <w:rFonts w:eastAsia="Times New Roman"/>
          <w:color w:val="000000"/>
          <w:sz w:val="22"/>
          <w:szCs w:val="22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40"/>
        <w:gridCol w:w="3665"/>
        <w:gridCol w:w="3752"/>
      </w:tblGrid>
      <w:tr w:rsidR="004234FD" w:rsidRPr="00953750" w14:paraId="09A4802D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60CA0" w14:textId="69CB4A09" w:rsidR="004234FD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2</w:t>
            </w:r>
            <w:r w:rsidR="006359AF">
              <w:rPr>
                <w:rFonts w:eastAsia="Times New Roman"/>
                <w:b/>
                <w:bCs/>
                <w:color w:val="000000"/>
              </w:rPr>
              <w:t>7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="006359AF">
              <w:rPr>
                <w:rFonts w:eastAsia="Times New Roman"/>
                <w:b/>
                <w:bCs/>
                <w:color w:val="000000"/>
              </w:rPr>
              <w:t>09</w:t>
            </w:r>
            <w:r>
              <w:rPr>
                <w:rFonts w:eastAsia="Times New Roman"/>
                <w:b/>
                <w:bCs/>
                <w:color w:val="000000"/>
              </w:rPr>
              <w:t>.202</w:t>
            </w:r>
            <w:r w:rsidR="006359AF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F4A43" w14:textId="06A476DA" w:rsidR="004234FD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curs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r>
              <w:rPr>
                <w:b/>
                <w:bCs/>
                <w:noProof/>
                <w:lang w:val="ro-RO"/>
              </w:rPr>
              <w:t>Lector dr. Carmen Mîţă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0DB29" w14:textId="77777777" w:rsidR="004234FD" w:rsidRPr="00953750" w:rsidRDefault="00000000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seminar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>
              <w:rPr>
                <w:rFonts w:eastAsia="Times New Roman"/>
                <w:b/>
                <w:bCs/>
                <w:color w:val="000000"/>
                <w:lang w:val="fr-FR"/>
              </w:rPr>
              <w:br/>
              <w:t> </w:t>
            </w:r>
            <w:r>
              <w:rPr>
                <w:b/>
                <w:bCs/>
                <w:noProof/>
                <w:lang w:val="ro-RO"/>
              </w:rPr>
              <w:t>Lector dr. Carmen Mîţă</w:t>
            </w:r>
          </w:p>
        </w:tc>
      </w:tr>
    </w:tbl>
    <w:p w14:paraId="06D5EE61" w14:textId="77777777" w:rsidR="004234FD" w:rsidRPr="00953750" w:rsidRDefault="004234FD">
      <w:pPr>
        <w:rPr>
          <w:rFonts w:eastAsia="Times New Roman"/>
          <w:color w:val="000000"/>
          <w:sz w:val="22"/>
          <w:szCs w:val="22"/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4234FD" w14:paraId="3A7A6365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26C346" w14:textId="77777777" w:rsidR="004234FD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E2B92" w14:textId="77777777" w:rsidR="004234FD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Director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>
              <w:rPr>
                <w:rFonts w:eastAsia="Times New Roman"/>
                <w:b/>
                <w:bCs/>
                <w:color w:val="000000"/>
                <w:lang w:val="fr-FR"/>
              </w:rPr>
              <w:br/>
              <w:t xml:space="preserve">Prof.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univ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</w:rPr>
              <w:t>Mihail-Lucian BÎRSĂ</w:t>
            </w:r>
          </w:p>
        </w:tc>
      </w:tr>
    </w:tbl>
    <w:p w14:paraId="0443EDFD" w14:textId="77777777" w:rsidR="004C719F" w:rsidRDefault="004C719F">
      <w:pPr>
        <w:rPr>
          <w:rFonts w:eastAsia="Times New Roman"/>
        </w:rPr>
      </w:pPr>
    </w:p>
    <w:sectPr w:rsidR="004C719F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C75CF"/>
    <w:multiLevelType w:val="multilevel"/>
    <w:tmpl w:val="8B2C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803BC"/>
    <w:multiLevelType w:val="hybridMultilevel"/>
    <w:tmpl w:val="A864B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12306">
    <w:abstractNumId w:val="0"/>
  </w:num>
  <w:num w:numId="2" w16cid:durableId="719013624">
    <w:abstractNumId w:val="0"/>
  </w:num>
  <w:num w:numId="3" w16cid:durableId="75826492">
    <w:abstractNumId w:val="1"/>
  </w:num>
  <w:num w:numId="4" w16cid:durableId="1901674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21"/>
    <w:rsid w:val="004234FD"/>
    <w:rsid w:val="0043715A"/>
    <w:rsid w:val="004C719F"/>
    <w:rsid w:val="005D3CCF"/>
    <w:rsid w:val="006359AF"/>
    <w:rsid w:val="006C4021"/>
    <w:rsid w:val="0095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B976C"/>
  <w15:chartTrackingRefBased/>
  <w15:docId w15:val="{A9A09197-9AF5-48C5-A606-6ECFD75C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1542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Caty Mita</dc:creator>
  <cp:keywords/>
  <dc:description/>
  <cp:lastModifiedBy>Caty Mita</cp:lastModifiedBy>
  <cp:revision>3</cp:revision>
  <dcterms:created xsi:type="dcterms:W3CDTF">2023-10-26T08:04:00Z</dcterms:created>
  <dcterms:modified xsi:type="dcterms:W3CDTF">2024-10-01T10:22:00Z</dcterms:modified>
</cp:coreProperties>
</file>