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0"/>
      </w:tblGrid>
      <w:tr w:rsidR="00122CB3" w14:paraId="45CB57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D1EF05" w14:textId="77777777" w:rsidR="00122CB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04E4A0C" wp14:editId="24A33265">
                  <wp:extent cx="7048500" cy="825996"/>
                  <wp:effectExtent l="0" t="0" r="0" b="0"/>
                  <wp:docPr id="1" name="Imagine 1" descr="I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098" cy="830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EF5EEB" w14:textId="77777777" w:rsidR="00122CB3" w:rsidRDefault="00122CB3">
      <w:pPr>
        <w:rPr>
          <w:rFonts w:eastAsia="Times New Roman"/>
        </w:rPr>
      </w:pPr>
    </w:p>
    <w:p w14:paraId="0E191366" w14:textId="77777777" w:rsidR="00122CB3" w:rsidRDefault="00000000">
      <w:pPr>
        <w:pStyle w:val="titludiscplan"/>
      </w:pPr>
      <w:r>
        <w:t>FIŞA DISCIPLINEI</w:t>
      </w:r>
    </w:p>
    <w:p w14:paraId="7309E21B" w14:textId="77777777" w:rsidR="00122CB3" w:rsidRDefault="00000000">
      <w:pPr>
        <w:pStyle w:val="subtitludiscplan"/>
      </w:pPr>
      <w: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6"/>
        <w:gridCol w:w="6698"/>
      </w:tblGrid>
      <w:tr w:rsidR="00122CB3" w14:paraId="7991D945" w14:textId="77777777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5D340C89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0D1BECF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122CB3" w14:paraId="6A6A34E8" w14:textId="77777777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B49369B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72C0D2F7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22CB3" w14:paraId="07D63F70" w14:textId="77777777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77C86C5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F4AE8EA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22CB3" w14:paraId="140563E8" w14:textId="77777777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14C6AC7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BA92BE3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22CB3" w14:paraId="15696964" w14:textId="77777777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DD676DA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79A4C2F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Licenţă</w:t>
            </w:r>
            <w:proofErr w:type="spellEnd"/>
          </w:p>
        </w:tc>
      </w:tr>
      <w:tr w:rsidR="00122CB3" w14:paraId="5B373080" w14:textId="77777777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7FCCB4B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80FA4F0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6F4C89DF" w14:textId="77777777" w:rsidR="00122CB3" w:rsidRDefault="00122CB3">
      <w:pPr>
        <w:rPr>
          <w:rFonts w:eastAsia="Times New Roman"/>
        </w:rPr>
      </w:pPr>
    </w:p>
    <w:p w14:paraId="66521503" w14:textId="77777777" w:rsidR="00122CB3" w:rsidRDefault="00000000">
      <w:pPr>
        <w:pStyle w:val="subtitludiscplan"/>
      </w:pPr>
      <w: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558"/>
        <w:gridCol w:w="2010"/>
        <w:gridCol w:w="558"/>
        <w:gridCol w:w="2456"/>
        <w:gridCol w:w="558"/>
        <w:gridCol w:w="2456"/>
        <w:gridCol w:w="558"/>
      </w:tblGrid>
      <w:tr w:rsidR="00122CB3" w14:paraId="2F926B39" w14:textId="77777777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75FD0E98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825DCC0" w14:textId="2E95487E" w:rsidR="00122CB3" w:rsidRDefault="004849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Didactica specializării Biochimie Tehnologică</w:t>
            </w:r>
          </w:p>
        </w:tc>
      </w:tr>
      <w:tr w:rsidR="00122CB3" w14:paraId="51C595F4" w14:textId="77777777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F282966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2C8F0AA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Conf. Dr. DALILA BELEI</w:t>
            </w:r>
          </w:p>
        </w:tc>
      </w:tr>
      <w:tr w:rsidR="00122CB3" w14:paraId="08FC1745" w14:textId="77777777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4169692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19B2C38" w14:textId="2B57735D" w:rsidR="00122CB3" w:rsidRDefault="004849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Lect. Dr. IOANA GORODEA</w:t>
            </w:r>
          </w:p>
        </w:tc>
      </w:tr>
      <w:tr w:rsidR="00122CB3" w14:paraId="27FD7016" w14:textId="77777777">
        <w:trPr>
          <w:trHeight w:val="300"/>
        </w:trPr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A156B03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32B72DBA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8621808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2640AE1E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A648C1E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1E601EDC" w14:textId="27872440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88CAE18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77FFB631" w14:textId="2CB6B09D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</w:t>
            </w:r>
          </w:p>
        </w:tc>
      </w:tr>
    </w:tbl>
    <w:p w14:paraId="40C1C041" w14:textId="77777777" w:rsidR="00122CB3" w:rsidRDefault="00000000">
      <w:pPr>
        <w:pStyle w:val="continut"/>
        <w:ind w:left="400"/>
        <w:rPr>
          <w:sz w:val="17"/>
          <w:szCs w:val="17"/>
        </w:rPr>
      </w:pPr>
      <w:r>
        <w:rPr>
          <w:sz w:val="17"/>
          <w:szCs w:val="17"/>
          <w:vertAlign w:val="superscript"/>
        </w:rPr>
        <w:t>*</w:t>
      </w:r>
      <w:r>
        <w:rPr>
          <w:i/>
          <w:iCs/>
          <w:sz w:val="17"/>
          <w:szCs w:val="17"/>
        </w:rPr>
        <w:t>E – Examen / C – Colocviu / V – Verificare</w:t>
      </w:r>
    </w:p>
    <w:p w14:paraId="63F9434B" w14:textId="77777777" w:rsidR="00122CB3" w:rsidRDefault="00000000">
      <w:pPr>
        <w:pStyle w:val="continut"/>
        <w:ind w:left="400"/>
        <w:rPr>
          <w:sz w:val="17"/>
          <w:szCs w:val="17"/>
        </w:rPr>
      </w:pPr>
      <w:r>
        <w:rPr>
          <w:sz w:val="17"/>
          <w:szCs w:val="17"/>
          <w:vertAlign w:val="superscript"/>
        </w:rPr>
        <w:t>**</w:t>
      </w:r>
      <w:r>
        <w:rPr>
          <w:i/>
          <w:iCs/>
          <w:sz w:val="17"/>
          <w:szCs w:val="17"/>
        </w:rPr>
        <w:t xml:space="preserve">OB – Obligatoriu / OP – </w:t>
      </w:r>
      <w:proofErr w:type="spellStart"/>
      <w:r>
        <w:rPr>
          <w:i/>
          <w:iCs/>
          <w:sz w:val="17"/>
          <w:szCs w:val="17"/>
        </w:rPr>
        <w:t>Opţional</w:t>
      </w:r>
      <w:proofErr w:type="spellEnd"/>
      <w:r>
        <w:rPr>
          <w:i/>
          <w:iCs/>
          <w:sz w:val="17"/>
          <w:szCs w:val="17"/>
        </w:rPr>
        <w:t xml:space="preserve"> / F – Facultativ</w:t>
      </w:r>
    </w:p>
    <w:p w14:paraId="6C979199" w14:textId="77777777" w:rsidR="00122CB3" w:rsidRDefault="00122CB3">
      <w:pPr>
        <w:rPr>
          <w:rFonts w:eastAsia="Times New Roman"/>
        </w:rPr>
      </w:pPr>
    </w:p>
    <w:p w14:paraId="0DB9965E" w14:textId="77777777" w:rsidR="00122CB3" w:rsidRDefault="00000000">
      <w:pPr>
        <w:pStyle w:val="subtitludiscplan"/>
      </w:pPr>
      <w:r>
        <w:t xml:space="preserve">3. Timpul total estimat </w:t>
      </w:r>
      <w:r>
        <w:rPr>
          <w:b w:val="0"/>
          <w:bCs w:val="0"/>
        </w:rPr>
        <w:t xml:space="preserve">(ore pe semestru si </w:t>
      </w:r>
      <w:proofErr w:type="spellStart"/>
      <w:r>
        <w:rPr>
          <w:b w:val="0"/>
          <w:bCs w:val="0"/>
        </w:rPr>
        <w:t>activitati</w:t>
      </w:r>
      <w:proofErr w:type="spellEnd"/>
      <w:r>
        <w:rPr>
          <w:b w:val="0"/>
          <w:bCs w:val="0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116"/>
        <w:gridCol w:w="2233"/>
        <w:gridCol w:w="1116"/>
        <w:gridCol w:w="2233"/>
        <w:gridCol w:w="1116"/>
      </w:tblGrid>
      <w:tr w:rsidR="00122CB3" w14:paraId="09D10C96" w14:textId="77777777">
        <w:trPr>
          <w:trHeight w:val="300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3CA4A53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22921225" w14:textId="48BDC5CE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58CECD90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10B0E907" w14:textId="2A841B1D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DE8719B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095B2CC4" w14:textId="0C77312A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22CB3" w14:paraId="2AE729D6" w14:textId="77777777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3DC7E81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2CEDF48E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FCBAF52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0411BE6D" w14:textId="6EA6942D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7C302B6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4F4BD2EA" w14:textId="68F3D0EB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122CB3" w14:paraId="2403BE09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13CAD85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0FD97254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22CB3" w14:paraId="0A62A8FD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E9E231E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53B60ECD" w14:textId="4625DDC0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122CB3" w14:paraId="3537D6FD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5F9B593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57B77CB4" w14:textId="6234B599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122CB3" w14:paraId="5D813972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A3F7A55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seminare/laboratoare,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3044E13A" w14:textId="6B45247C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22CB3" w14:paraId="5E643404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185C047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432E32EB" w14:textId="43C4CDDE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122CB3" w14:paraId="15488031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52C64B4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532032C5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122CB3" w14:paraId="76FEA1B0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96A9C5D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29FD56FB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22CB3" w14:paraId="4F9CA067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18DDA38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59F964CB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22CB3" w14:paraId="06FBEDFC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6C27565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2D1E85B3" w14:textId="6A6C6FE1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122CB3" w14:paraId="423635F3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9E59ABE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486E155C" w14:textId="453754FB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122CB3" w14:paraId="77DA122D" w14:textId="77777777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4C088B7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59499B5D" w14:textId="6D8504E0" w:rsidR="00122CB3" w:rsidRDefault="004849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03F84EEC" w14:textId="77777777" w:rsidR="00122CB3" w:rsidRDefault="00122CB3">
      <w:pPr>
        <w:rPr>
          <w:rFonts w:eastAsia="Times New Roman"/>
        </w:rPr>
      </w:pPr>
    </w:p>
    <w:p w14:paraId="67F86FE6" w14:textId="77777777" w:rsidR="00122CB3" w:rsidRDefault="00000000">
      <w:pPr>
        <w:pStyle w:val="subtitludiscplan"/>
      </w:pPr>
      <w:r>
        <w:t xml:space="preserve">4. </w:t>
      </w:r>
      <w:proofErr w:type="spellStart"/>
      <w:r>
        <w:t>Precondiţii</w:t>
      </w:r>
      <w:proofErr w:type="spellEnd"/>
      <w:r>
        <w:t xml:space="preserve"> - De curriculum </w:t>
      </w:r>
      <w:r>
        <w:rPr>
          <w:b w:val="0"/>
          <w:bCs w:val="0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122CB3" w14:paraId="63426F96" w14:textId="77777777" w:rsidTr="00492D25">
        <w:trPr>
          <w:trHeight w:val="49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0E9C54A" w14:textId="0FF2F3AF" w:rsidR="00122CB3" w:rsidRDefault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Parcurgerea disciplinelor anterioare din Modulul Pedagogic I </w:t>
            </w:r>
          </w:p>
        </w:tc>
      </w:tr>
    </w:tbl>
    <w:p w14:paraId="06BFC72E" w14:textId="77777777" w:rsidR="00122CB3" w:rsidRDefault="00122CB3">
      <w:pPr>
        <w:rPr>
          <w:rFonts w:eastAsia="Times New Roman"/>
        </w:rPr>
      </w:pPr>
    </w:p>
    <w:p w14:paraId="0648E297" w14:textId="77777777" w:rsidR="00122CB3" w:rsidRDefault="00000000">
      <w:pPr>
        <w:pStyle w:val="subtitludiscplan"/>
      </w:pPr>
      <w:r>
        <w:t xml:space="preserve">5. </w:t>
      </w:r>
      <w:proofErr w:type="spellStart"/>
      <w:r>
        <w:t>Condiţii</w:t>
      </w:r>
      <w:proofErr w:type="spellEnd"/>
      <w:r>
        <w:t xml:space="preserve"> </w:t>
      </w:r>
      <w:r>
        <w:rPr>
          <w:b w:val="0"/>
          <w:bCs w:val="0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7815"/>
      </w:tblGrid>
      <w:tr w:rsidR="00122CB3" w14:paraId="4D44A9EA" w14:textId="77777777" w:rsidTr="00D42293">
        <w:trPr>
          <w:trHeight w:val="382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5297B25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3660E70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 este cazul </w:t>
            </w:r>
          </w:p>
        </w:tc>
      </w:tr>
      <w:tr w:rsidR="00122CB3" w14:paraId="70D236B2" w14:textId="77777777" w:rsidTr="00D42293">
        <w:trPr>
          <w:trHeight w:val="5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5E375DEF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D1B7132" w14:textId="267E4D79" w:rsidR="00122CB3" w:rsidRDefault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 este cazul </w:t>
            </w:r>
          </w:p>
        </w:tc>
      </w:tr>
    </w:tbl>
    <w:p w14:paraId="4B8938F5" w14:textId="77777777" w:rsidR="00122CB3" w:rsidRDefault="00122CB3">
      <w:pPr>
        <w:rPr>
          <w:rFonts w:eastAsia="Times New Roman"/>
        </w:rPr>
      </w:pPr>
    </w:p>
    <w:p w14:paraId="6A5AF73A" w14:textId="77777777" w:rsidR="00122CB3" w:rsidRDefault="00000000">
      <w:pPr>
        <w:pStyle w:val="subtitludiscplan"/>
      </w:pPr>
      <w:r>
        <w:t>6. Obiective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122CB3" w14:paraId="1B14417A" w14:textId="77777777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7B773C24" w14:textId="5704F91A" w:rsidR="00D42293" w:rsidRPr="00D42293" w:rsidRDefault="00000000" w:rsidP="00D42293">
            <w:pPr>
              <w:jc w:val="both"/>
              <w:rPr>
                <w:noProof/>
                <w:sz w:val="20"/>
                <w:szCs w:val="20"/>
                <w:lang w:val="pt-PT"/>
              </w:rPr>
            </w:pPr>
            <w:r w:rsidRPr="00D42293"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r w:rsidR="00D42293" w:rsidRPr="00D42293">
              <w:rPr>
                <w:rFonts w:eastAsia="Times New Roman"/>
                <w:color w:val="000000"/>
                <w:sz w:val="20"/>
                <w:szCs w:val="20"/>
              </w:rPr>
              <w:t>studenții</w:t>
            </w:r>
            <w:r w:rsidRPr="00D42293"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  <w:r w:rsidR="00D4229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42293" w:rsidRPr="00D42293">
              <w:rPr>
                <w:noProof/>
                <w:sz w:val="20"/>
                <w:szCs w:val="20"/>
                <w:lang w:val="pt-PT"/>
              </w:rPr>
              <w:t>utilizeze adecvat principii, noțiuni și metode didactice pentru proiectarea știintifică a unor activități educative;</w:t>
            </w:r>
          </w:p>
          <w:p w14:paraId="284B2C56" w14:textId="77777777" w:rsidR="00D42293" w:rsidRPr="00D42293" w:rsidRDefault="00D42293" w:rsidP="00D42293">
            <w:pPr>
              <w:numPr>
                <w:ilvl w:val="0"/>
                <w:numId w:val="2"/>
              </w:numPr>
              <w:jc w:val="both"/>
              <w:rPr>
                <w:noProof/>
                <w:sz w:val="20"/>
                <w:szCs w:val="20"/>
                <w:lang w:val="pt-PT"/>
              </w:rPr>
            </w:pPr>
            <w:r w:rsidRPr="00D42293">
              <w:rPr>
                <w:noProof/>
                <w:sz w:val="20"/>
                <w:szCs w:val="20"/>
                <w:lang w:val="pt-PT"/>
              </w:rPr>
              <w:t>selecteze metode de predare-învățare pe care să le utilizeze în proiectarea diferitelor tipuri de lecții;</w:t>
            </w:r>
          </w:p>
          <w:p w14:paraId="66F0B170" w14:textId="77777777" w:rsidR="00D42293" w:rsidRPr="00D42293" w:rsidRDefault="00D42293" w:rsidP="00D42293">
            <w:pPr>
              <w:numPr>
                <w:ilvl w:val="0"/>
                <w:numId w:val="2"/>
              </w:numPr>
              <w:jc w:val="both"/>
              <w:rPr>
                <w:noProof/>
                <w:sz w:val="20"/>
                <w:szCs w:val="20"/>
                <w:lang w:val="pt-PT"/>
              </w:rPr>
            </w:pPr>
            <w:r w:rsidRPr="00D42293">
              <w:rPr>
                <w:noProof/>
                <w:sz w:val="20"/>
                <w:szCs w:val="20"/>
                <w:lang w:val="pt-PT"/>
              </w:rPr>
              <w:t>adapteze conținuturile la nivelul de asimilare și întelegere al elevilor;</w:t>
            </w:r>
          </w:p>
          <w:p w14:paraId="7AFC82D5" w14:textId="77777777" w:rsidR="00D42293" w:rsidRPr="00D42293" w:rsidRDefault="00D42293" w:rsidP="00D42293">
            <w:pPr>
              <w:numPr>
                <w:ilvl w:val="0"/>
                <w:numId w:val="2"/>
              </w:numPr>
              <w:jc w:val="both"/>
              <w:rPr>
                <w:noProof/>
                <w:sz w:val="20"/>
                <w:szCs w:val="20"/>
                <w:lang w:val="pt-PT"/>
              </w:rPr>
            </w:pPr>
            <w:r w:rsidRPr="00D42293">
              <w:rPr>
                <w:noProof/>
                <w:sz w:val="20"/>
                <w:szCs w:val="20"/>
                <w:lang w:val="pt-PT"/>
              </w:rPr>
              <w:t xml:space="preserve">evalueze performanțele elevilor folosind metode </w:t>
            </w:r>
            <w:r w:rsidRPr="00D42293">
              <w:rPr>
                <w:noProof/>
                <w:sz w:val="20"/>
                <w:szCs w:val="20"/>
              </w:rPr>
              <w:t>ș</w:t>
            </w:r>
            <w:r w:rsidRPr="00D42293">
              <w:rPr>
                <w:noProof/>
                <w:sz w:val="20"/>
                <w:szCs w:val="20"/>
                <w:lang w:val="pt-PT"/>
              </w:rPr>
              <w:t>i intrumente adecvate;</w:t>
            </w:r>
          </w:p>
          <w:p w14:paraId="3ECB5F4F" w14:textId="26D95772" w:rsidR="00122CB3" w:rsidRPr="00D42293" w:rsidRDefault="00D42293" w:rsidP="00D4229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  <w:r w:rsidRPr="00D42293">
              <w:rPr>
                <w:noProof/>
                <w:sz w:val="20"/>
                <w:szCs w:val="20"/>
                <w:lang w:val="pt-PT"/>
              </w:rPr>
              <w:t>identifice metode de stimulare a interesului elevilor pentru noțiunile predate.</w:t>
            </w:r>
          </w:p>
        </w:tc>
      </w:tr>
    </w:tbl>
    <w:p w14:paraId="7320AEBF" w14:textId="77777777" w:rsidR="00122CB3" w:rsidRDefault="00122CB3">
      <w:pPr>
        <w:rPr>
          <w:rFonts w:eastAsia="Times New Roman"/>
        </w:rPr>
      </w:pPr>
    </w:p>
    <w:p w14:paraId="47DCD5E3" w14:textId="77777777" w:rsidR="00122CB3" w:rsidRDefault="00000000">
      <w:pPr>
        <w:pStyle w:val="subtitludiscplan"/>
      </w:pPr>
      <w:r>
        <w:t xml:space="preserve">7. </w:t>
      </w:r>
      <w:proofErr w:type="spellStart"/>
      <w:r>
        <w:t>Competenţe</w:t>
      </w:r>
      <w:proofErr w:type="spellEnd"/>
      <w:r>
        <w:t xml:space="preserve">/Rezultate ale </w:t>
      </w:r>
      <w:proofErr w:type="spellStart"/>
      <w:r>
        <w:t>învăţării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122CB3" w14:paraId="24B377EC" w14:textId="77777777">
        <w:trPr>
          <w:trHeight w:val="300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BA6E63A" w14:textId="77777777" w:rsidR="0029514A" w:rsidRPr="00EF5F20" w:rsidRDefault="0029514A" w:rsidP="0029514A">
            <w:pPr>
              <w:rPr>
                <w:sz w:val="20"/>
                <w:szCs w:val="20"/>
              </w:rPr>
            </w:pPr>
            <w:r w:rsidRPr="00EF5F20">
              <w:rPr>
                <w:sz w:val="20"/>
                <w:szCs w:val="20"/>
              </w:rPr>
              <w:t>Proiectarea și realizarea diferențiată a activităților educaționale.</w:t>
            </w:r>
          </w:p>
          <w:p w14:paraId="7CDB26B1" w14:textId="77777777" w:rsidR="0029514A" w:rsidRDefault="0029514A" w:rsidP="0029514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F5F20">
              <w:rPr>
                <w:sz w:val="20"/>
                <w:szCs w:val="20"/>
              </w:rPr>
              <w:t>Organizarea, conducerea și monitorizarea activităților educaționale</w:t>
            </w:r>
            <w:r w:rsidRPr="00EF5F20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7E685C98" w14:textId="77777777" w:rsidR="0029514A" w:rsidRDefault="0029514A" w:rsidP="002951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Evaluarea proceselor de învățare și a progresului școlar.</w:t>
            </w:r>
          </w:p>
          <w:p w14:paraId="1A114C94" w14:textId="7A76C5F7" w:rsidR="00122CB3" w:rsidRDefault="0029514A" w:rsidP="002951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Aplicarea principiilor și normelor de deontologie profesională.</w:t>
            </w:r>
            <w:r w:rsidR="000557B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Folosirea tehnicilor eficiente de instruire în perspectiva învățării pe tot parcursul vieții, în contextul formării și dezvoltării profesionale continue.</w:t>
            </w:r>
          </w:p>
        </w:tc>
      </w:tr>
    </w:tbl>
    <w:p w14:paraId="140C6E61" w14:textId="77777777" w:rsidR="00122CB3" w:rsidRDefault="00122CB3">
      <w:pPr>
        <w:rPr>
          <w:rFonts w:eastAsia="Times New Roman"/>
        </w:rPr>
      </w:pPr>
    </w:p>
    <w:tbl>
      <w:tblPr>
        <w:tblpPr w:leftFromText="180" w:rightFromText="180" w:vertAnchor="text" w:horzAnchor="margin" w:tblpY="693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349"/>
        <w:gridCol w:w="2233"/>
      </w:tblGrid>
      <w:tr w:rsidR="00D42293" w14:paraId="60304A14" w14:textId="77777777" w:rsidTr="00D42293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B59F7B8" w14:textId="77777777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 Curs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5811601" w14:textId="77777777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435D4C4" w14:textId="77777777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42293" w14:paraId="4077F3E2" w14:textId="77777777" w:rsidTr="00D42293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</w:tcPr>
          <w:p w14:paraId="3796CA2B" w14:textId="77777777" w:rsidR="00D42293" w:rsidRPr="00D42293" w:rsidRDefault="00D42293" w:rsidP="00D4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Didactica </w:t>
            </w:r>
            <w:r>
              <w:rPr>
                <w:rFonts w:ascii="Arial" w:hAnsi="Arial" w:cs="Arial"/>
                <w:sz w:val="20"/>
                <w:szCs w:val="20"/>
              </w:rPr>
              <w:t>chimiei</w:t>
            </w:r>
            <w:r w:rsidRPr="00462D76">
              <w:rPr>
                <w:rFonts w:ascii="Arial" w:hAnsi="Arial" w:cs="Arial"/>
                <w:sz w:val="20"/>
                <w:szCs w:val="20"/>
              </w:rPr>
              <w:t xml:space="preserve"> – noțiuni introductive. Competențele generale ale cadrului didactic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2ED6927D" w14:textId="4A5FC2E4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Conversația euristică, prelegerea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8BE8818" w14:textId="7777777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1, 2, 3, 4, 5</w:t>
            </w:r>
          </w:p>
        </w:tc>
      </w:tr>
      <w:tr w:rsidR="00D42293" w14:paraId="4025F15E" w14:textId="77777777" w:rsidTr="00D42293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4D405FC" w14:textId="77777777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Principiile didactice aplicate în predarea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2D76">
              <w:rPr>
                <w:rFonts w:ascii="Arial" w:hAnsi="Arial" w:cs="Arial"/>
                <w:sz w:val="20"/>
                <w:szCs w:val="20"/>
              </w:rPr>
              <w:t>himiei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4F66910" w14:textId="4D2D816B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Conversația euristică, prelegerea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C2986D1" w14:textId="7777777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1, 2, 3</w:t>
            </w:r>
          </w:p>
        </w:tc>
      </w:tr>
      <w:tr w:rsidR="00D42293" w14:paraId="5C41F4F2" w14:textId="77777777" w:rsidTr="00D42293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AA97D24" w14:textId="77777777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Reforma curriculară în România. Curriculum național. Curriculum la decizia școlii (CDS)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23328753" w14:textId="77777777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Conversația euristică, prelegerea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47E4C4C" w14:textId="7777777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2, 6, 7</w:t>
            </w:r>
          </w:p>
        </w:tc>
      </w:tr>
      <w:tr w:rsidR="00D42293" w14:paraId="2108DB15" w14:textId="77777777" w:rsidTr="00D42293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95ED2FC" w14:textId="77777777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Elaborarea documentelor de proiectare curriculară (planificarea calendaristică, proiectarea unității de învățare, proiectarea CDS)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5D0FD0A" w14:textId="77777777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Conversația  euristică, prelegerea, învățarea prin descoperire, problematizarea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D884D42" w14:textId="7777777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1, 3, 8</w:t>
            </w:r>
          </w:p>
        </w:tc>
      </w:tr>
      <w:tr w:rsidR="00D42293" w14:paraId="7040DA82" w14:textId="77777777" w:rsidTr="00D42293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BC98314" w14:textId="438D7761" w:rsidR="00D42293" w:rsidRPr="00462D76" w:rsidRDefault="00D42293" w:rsidP="00D4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Obiectivele procesului de învățământ </w:t>
            </w:r>
          </w:p>
          <w:p w14:paraId="2CB676ED" w14:textId="77777777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EFD21DC" w14:textId="307C8005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Conversația euristică, prelegerea 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008E4DE" w14:textId="7777777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1, 3, 8</w:t>
            </w:r>
          </w:p>
        </w:tc>
      </w:tr>
      <w:tr w:rsidR="00D42293" w14:paraId="26998EA2" w14:textId="77777777" w:rsidTr="00D42293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30BA079" w14:textId="753D1025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Formularea obiectivelor operaționale 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017EACA" w14:textId="0D3D3249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Conversația euristică, prelegerea, învățarea prin descoperire, problematizarea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097475C" w14:textId="7777777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1, 2, 3, 8</w:t>
            </w:r>
          </w:p>
        </w:tc>
      </w:tr>
      <w:tr w:rsidR="00D42293" w14:paraId="404297AD" w14:textId="77777777" w:rsidTr="00F40C9D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C019A24" w14:textId="54A72B3F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Metode de învățământ. Funcțiile și clasificarea metodelor de învățământ 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14834740" w14:textId="46FAE6EF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Conversația euristică, prelegerea, problematizarea, dezbaterea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B511295" w14:textId="1D20D628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3, 5, 6, 8</w:t>
            </w:r>
          </w:p>
        </w:tc>
      </w:tr>
      <w:tr w:rsidR="00D42293" w14:paraId="0106B035" w14:textId="77777777" w:rsidTr="00F40C9D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5C18E81" w14:textId="4494F22C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Modalități de integrare a metodelor de învățământ în procesul didactic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D84CFB7" w14:textId="211B64D1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Prelegerea, conversația euristică, problematizarea, dezbaterea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B218C0D" w14:textId="32F76FCE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3, 4, 5, 8</w:t>
            </w:r>
          </w:p>
        </w:tc>
      </w:tr>
      <w:tr w:rsidR="00D42293" w14:paraId="27B2A830" w14:textId="77777777" w:rsidTr="00F40C9D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8A2A0DD" w14:textId="59890F6C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Mijloace de învățământ și forme de organizarea a activității didactice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462D76">
              <w:rPr>
                <w:rFonts w:ascii="Arial" w:hAnsi="Arial" w:cs="Arial"/>
                <w:noProof/>
                <w:sz w:val="20"/>
                <w:szCs w:val="20"/>
              </w:rPr>
              <w:t xml:space="preserve"> Integrarea mijloacelor de învățământ în lecție sau în act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vitățile extracurriculare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120246A9" w14:textId="7A21770D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Prelegerea, conversația euristică, problematizarea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C5D7085" w14:textId="70E11F3D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ore;1, 3, 4, 8</w:t>
            </w:r>
          </w:p>
        </w:tc>
      </w:tr>
      <w:tr w:rsidR="00D42293" w14:paraId="491BC2E1" w14:textId="77777777" w:rsidTr="00780838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BEAF54F" w14:textId="05493CC2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Lecția – forma de bază în oraganizarea activității profesorului. Tipuri de lecții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4FD19032" w14:textId="65ACA31C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Prelegerea, conversația euristică, studiul de caz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3595A65B" w14:textId="0FC471BC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1, 3, 4, 8, 9</w:t>
            </w:r>
          </w:p>
        </w:tc>
      </w:tr>
      <w:tr w:rsidR="00D42293" w14:paraId="192D79FE" w14:textId="77777777" w:rsidTr="00780838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49101910" w14:textId="601D026A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Evaluarea și funcțiile ei. Metode de evaluare. Erori în evaluare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99E672A" w14:textId="53F273CC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Prelegerea, conversația euristică, studiul de caz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1CE85C66" w14:textId="17514A6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1, 10, 11, 12</w:t>
            </w:r>
          </w:p>
        </w:tc>
      </w:tr>
      <w:tr w:rsidR="00D42293" w14:paraId="10D96E36" w14:textId="77777777" w:rsidTr="00780838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0ADBCF3" w14:textId="24A01D79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Alternative la sistemul de </w:t>
            </w:r>
            <w:proofErr w:type="spellStart"/>
            <w:r w:rsidRPr="00462D76">
              <w:rPr>
                <w:rFonts w:ascii="Arial" w:hAnsi="Arial" w:cs="Arial"/>
                <w:sz w:val="20"/>
                <w:szCs w:val="20"/>
              </w:rPr>
              <w:t>învăţământ</w:t>
            </w:r>
            <w:proofErr w:type="spellEnd"/>
            <w:r w:rsidRPr="00462D76">
              <w:rPr>
                <w:rFonts w:ascii="Arial" w:hAnsi="Arial" w:cs="Arial"/>
                <w:sz w:val="20"/>
                <w:szCs w:val="20"/>
              </w:rPr>
              <w:t xml:space="preserve"> pe clase </w:t>
            </w:r>
            <w:proofErr w:type="spellStart"/>
            <w:r w:rsidRPr="00462D76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462D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D76">
              <w:rPr>
                <w:rFonts w:ascii="Arial" w:hAnsi="Arial" w:cs="Arial"/>
                <w:sz w:val="20"/>
                <w:szCs w:val="20"/>
              </w:rPr>
              <w:t>lecţii</w:t>
            </w:r>
            <w:proofErr w:type="spellEnd"/>
            <w:r w:rsidRPr="00462D76">
              <w:rPr>
                <w:rFonts w:ascii="Arial" w:hAnsi="Arial" w:cs="Arial"/>
                <w:sz w:val="20"/>
                <w:szCs w:val="20"/>
              </w:rPr>
              <w:t xml:space="preserve"> în predarea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2D76">
              <w:rPr>
                <w:rFonts w:ascii="Arial" w:hAnsi="Arial" w:cs="Arial"/>
                <w:sz w:val="20"/>
                <w:szCs w:val="20"/>
              </w:rPr>
              <w:t>himiei. Avantaje și limite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2436682E" w14:textId="2D976C72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Prelegerea, conversația euristică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6478580" w14:textId="252821D0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 7, 11, 13</w:t>
            </w:r>
          </w:p>
        </w:tc>
      </w:tr>
      <w:tr w:rsidR="00D42293" w14:paraId="476C7246" w14:textId="77777777" w:rsidTr="00780838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065BC3A" w14:textId="0FA5FE95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 xml:space="preserve">Strategii de stimulare a motivației elevilor pentru studiul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2D76">
              <w:rPr>
                <w:rFonts w:ascii="Arial" w:hAnsi="Arial" w:cs="Arial"/>
                <w:sz w:val="20"/>
                <w:szCs w:val="20"/>
              </w:rPr>
              <w:t>himiei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9F2AFCC" w14:textId="6E2461AF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2D76">
              <w:rPr>
                <w:rFonts w:ascii="Arial" w:hAnsi="Arial" w:cs="Arial"/>
                <w:sz w:val="20"/>
                <w:szCs w:val="20"/>
              </w:rPr>
              <w:t>Conversaţia</w:t>
            </w:r>
            <w:proofErr w:type="spellEnd"/>
            <w:r w:rsidRPr="00462D76">
              <w:rPr>
                <w:rFonts w:ascii="Arial" w:hAnsi="Arial" w:cs="Arial"/>
                <w:sz w:val="20"/>
                <w:szCs w:val="20"/>
              </w:rPr>
              <w:t xml:space="preserve"> euristică, prelegerea, s</w:t>
            </w: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tudiul de caz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4C46253" w14:textId="77777777" w:rsidR="00D42293" w:rsidRPr="00462D76" w:rsidRDefault="00D42293" w:rsidP="00492D25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6, 14</w:t>
            </w:r>
          </w:p>
          <w:p w14:paraId="4E4EFDD3" w14:textId="77777777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2293" w14:paraId="16860B39" w14:textId="77777777" w:rsidTr="00780838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2668D37A" w14:textId="7CFCC56B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sz w:val="20"/>
                <w:szCs w:val="20"/>
              </w:rPr>
              <w:t>Cariera didactică: oportunități și riscuri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1E85C650" w14:textId="082E8DB7" w:rsidR="00D42293" w:rsidRDefault="00D42293" w:rsidP="00D422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Conversația euristică,  studiul de caz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D15C07C" w14:textId="7CFF520F" w:rsidR="00D42293" w:rsidRDefault="00D42293" w:rsidP="00492D2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62D76">
              <w:rPr>
                <w:rFonts w:ascii="Arial" w:hAnsi="Arial" w:cs="Arial"/>
                <w:noProof/>
                <w:sz w:val="20"/>
                <w:szCs w:val="20"/>
              </w:rPr>
              <w:t>2 ore; 6, 14</w:t>
            </w:r>
          </w:p>
        </w:tc>
      </w:tr>
    </w:tbl>
    <w:p w14:paraId="3BF34A51" w14:textId="77777777" w:rsidR="00122CB3" w:rsidRDefault="00000000">
      <w:pPr>
        <w:pStyle w:val="subtitludiscplan"/>
      </w:pPr>
      <w:r>
        <w:t xml:space="preserve">8. </w:t>
      </w:r>
      <w:proofErr w:type="spellStart"/>
      <w:r>
        <w:t>Conţinut</w:t>
      </w:r>
      <w:proofErr w:type="spellEnd"/>
    </w:p>
    <w:p w14:paraId="7BF6A019" w14:textId="77777777" w:rsidR="00122CB3" w:rsidRDefault="00122CB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122CB3" w14:paraId="34E349EC" w14:textId="77777777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F68DC96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</w:tc>
      </w:tr>
      <w:tr w:rsidR="00122CB3" w14:paraId="6E60C29D" w14:textId="77777777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2F12663" w14:textId="77777777" w:rsidR="00D42293" w:rsidRPr="00690FEB" w:rsidRDefault="00D42293" w:rsidP="00D4229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90FEB">
              <w:rPr>
                <w:rFonts w:ascii="Arial" w:hAnsi="Arial" w:cs="Arial"/>
                <w:noProof/>
                <w:sz w:val="20"/>
                <w:szCs w:val="20"/>
              </w:rPr>
              <w:t xml:space="preserve">D.G.  Cozma, A. Pui,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Didactica Chimiei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-Teorie și aplicații</w:t>
            </w:r>
            <w:r w:rsidRPr="00690FEB">
              <w:rPr>
                <w:rFonts w:ascii="Arial" w:hAnsi="Arial" w:cs="Arial"/>
                <w:noProof/>
                <w:sz w:val="20"/>
                <w:szCs w:val="20"/>
              </w:rPr>
              <w:t>, Ed. Performantica, Iași, 2009.</w:t>
            </w:r>
          </w:p>
          <w:p w14:paraId="585A867F" w14:textId="77777777" w:rsidR="00D42293" w:rsidRPr="00690FEB" w:rsidRDefault="00D42293" w:rsidP="00D4229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90FEB">
              <w:rPr>
                <w:rFonts w:ascii="Arial" w:hAnsi="Arial" w:cs="Arial"/>
                <w:noProof/>
                <w:sz w:val="20"/>
                <w:szCs w:val="20"/>
              </w:rPr>
              <w:t xml:space="preserve">D.G. Cozma, A. Pui,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Elemente de Didactica Chimie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, </w:t>
            </w:r>
            <w:r w:rsidRPr="00690FEB">
              <w:rPr>
                <w:rFonts w:ascii="Arial" w:hAnsi="Arial" w:cs="Arial"/>
                <w:noProof/>
                <w:sz w:val="20"/>
                <w:szCs w:val="20"/>
              </w:rPr>
              <w:t>Ed. Spiru Haret, Iaşi, 2003.</w:t>
            </w:r>
          </w:p>
          <w:p w14:paraId="23E68A82" w14:textId="77777777" w:rsidR="00D42293" w:rsidRPr="00690FEB" w:rsidRDefault="00D42293" w:rsidP="00D42293">
            <w:pPr>
              <w:pStyle w:val="Ante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S. Fătu,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  <w:lang w:val="ro-RO"/>
              </w:rPr>
              <w:t>Didactica Chimiei</w:t>
            </w: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Ed. Corint, București, 2008.</w:t>
            </w:r>
          </w:p>
          <w:p w14:paraId="5E5C64EE" w14:textId="77777777" w:rsidR="00D42293" w:rsidRPr="00690FEB" w:rsidRDefault="00D42293" w:rsidP="00D42293">
            <w:pPr>
              <w:pStyle w:val="Ante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V. Șunel, I. Ciocoiu, T. Rudică, E. Bîcu,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  <w:lang w:val="ro-RO"/>
              </w:rPr>
              <w:t>Metodica predării chim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val="ro-RO"/>
              </w:rPr>
              <w:t>i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  <w:lang w:val="ro-RO"/>
              </w:rPr>
              <w:t>ei</w:t>
            </w: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Ed. Marathon, Iași, 1997.</w:t>
            </w:r>
          </w:p>
          <w:p w14:paraId="1998F826" w14:textId="77777777" w:rsidR="00D42293" w:rsidRPr="00690FEB" w:rsidRDefault="00D42293" w:rsidP="00D42293">
            <w:pPr>
              <w:pStyle w:val="Ante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D. G. Cozma, A. Pui, </w:t>
            </w:r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Concepte </w:t>
            </w:r>
            <w:proofErr w:type="spellStart"/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 metode în predarea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învăţarea</w:t>
            </w:r>
            <w:proofErr w:type="spellEnd"/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 chim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i</w:t>
            </w:r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ei</w:t>
            </w:r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, Ed.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MatrixRom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Bucureşti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, 2002.</w:t>
            </w:r>
          </w:p>
          <w:p w14:paraId="1C747CAF" w14:textId="77777777" w:rsidR="00D42293" w:rsidRPr="00690FEB" w:rsidRDefault="00D42293" w:rsidP="00D42293">
            <w:pPr>
              <w:pStyle w:val="Ante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C. Cucoş,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  <w:lang w:val="ro-RO"/>
              </w:rPr>
              <w:t>Pedagogie</w:t>
            </w: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Ed. Polirom, Iaşi, 2002.</w:t>
            </w:r>
          </w:p>
          <w:p w14:paraId="3BE005DD" w14:textId="77777777" w:rsidR="00D42293" w:rsidRDefault="00D42293" w:rsidP="00D42293">
            <w:pPr>
              <w:pStyle w:val="Ante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C. Creţu,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  <w:lang w:val="ro-RO"/>
              </w:rPr>
              <w:t>Teoria curriculum-ului şi conţinuturile educaţiei</w:t>
            </w: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Ed. Univ. “Al.I.Cuza” Iaşi, 2000</w:t>
            </w:r>
          </w:p>
          <w:p w14:paraId="1C4DC348" w14:textId="77777777" w:rsidR="00D42293" w:rsidRDefault="00D42293" w:rsidP="00D42293">
            <w:pPr>
              <w:pStyle w:val="Ante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Naumescu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, M.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Bocoş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Didactica Chimiei - De la teorie la practică</w:t>
            </w:r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,  Ed. Casa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Cărţii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Ştiinţă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, Cluj – Napoca, 2004.</w:t>
            </w:r>
          </w:p>
          <w:p w14:paraId="6E496C62" w14:textId="77777777" w:rsidR="00D42293" w:rsidRPr="00690FEB" w:rsidRDefault="00D42293" w:rsidP="00D4229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FEB">
              <w:rPr>
                <w:rFonts w:ascii="Arial" w:hAnsi="Arial" w:cs="Arial"/>
                <w:sz w:val="20"/>
                <w:szCs w:val="20"/>
              </w:rPr>
              <w:t xml:space="preserve">S. Fătu, I. Jinga, </w:t>
            </w:r>
            <w:proofErr w:type="spellStart"/>
            <w:r w:rsidRPr="00690FEB">
              <w:rPr>
                <w:rFonts w:ascii="Arial" w:hAnsi="Arial" w:cs="Arial"/>
                <w:i/>
                <w:iCs/>
                <w:sz w:val="20"/>
                <w:szCs w:val="20"/>
              </w:rPr>
              <w:t>Învăţarea</w:t>
            </w:r>
            <w:proofErr w:type="spellEnd"/>
            <w:r w:rsidRPr="00690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eficientă a conceptelor de chimie</w:t>
            </w:r>
            <w:r w:rsidRPr="00690FEB">
              <w:rPr>
                <w:rFonts w:ascii="Arial" w:hAnsi="Arial" w:cs="Arial"/>
                <w:sz w:val="20"/>
                <w:szCs w:val="20"/>
              </w:rPr>
              <w:t xml:space="preserve">, Ed. Corint,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</w:rPr>
              <w:t>Bucureşti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</w:rPr>
              <w:t>, 1997.</w:t>
            </w:r>
          </w:p>
          <w:p w14:paraId="11CFD388" w14:textId="77777777" w:rsidR="00D42293" w:rsidRPr="00690FEB" w:rsidRDefault="00D42293" w:rsidP="00D42293">
            <w:pPr>
              <w:pStyle w:val="Antet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C. Moise, M.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Momanu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, A.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Neculau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, T.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Rudică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Psihopedagogie pentru examenele de definitivare </w:t>
            </w:r>
            <w:proofErr w:type="spellStart"/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690FEB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 grade didactice</w:t>
            </w:r>
            <w:r w:rsidRPr="00690FEB">
              <w:rPr>
                <w:rFonts w:ascii="Arial" w:hAnsi="Arial" w:cs="Arial"/>
                <w:sz w:val="20"/>
                <w:szCs w:val="20"/>
                <w:lang w:val="ro-RO"/>
              </w:rPr>
              <w:t>, Ed. Polirom, 1998.</w:t>
            </w:r>
          </w:p>
          <w:p w14:paraId="6CF2B97B" w14:textId="77777777" w:rsidR="00D42293" w:rsidRDefault="00D42293" w:rsidP="00D4229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FE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</w:rPr>
              <w:t>Bocoş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0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Teoria </w:t>
            </w:r>
            <w:proofErr w:type="spellStart"/>
            <w:r w:rsidRPr="00690FEB">
              <w:rPr>
                <w:rFonts w:ascii="Arial" w:hAnsi="Arial" w:cs="Arial"/>
                <w:i/>
                <w:iCs/>
                <w:sz w:val="20"/>
                <w:szCs w:val="20"/>
              </w:rPr>
              <w:t>şi</w:t>
            </w:r>
            <w:proofErr w:type="spellEnd"/>
            <w:r w:rsidRPr="00690F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practica cercetării pedagogice</w:t>
            </w:r>
            <w:r w:rsidRPr="00690FEB">
              <w:rPr>
                <w:rFonts w:ascii="Arial" w:hAnsi="Arial" w:cs="Arial"/>
                <w:sz w:val="20"/>
                <w:szCs w:val="20"/>
              </w:rPr>
              <w:t xml:space="preserve">, Ed. Casa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</w:rPr>
              <w:t>Cărţii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0FEB">
              <w:rPr>
                <w:rFonts w:ascii="Arial" w:hAnsi="Arial" w:cs="Arial"/>
                <w:sz w:val="20"/>
                <w:szCs w:val="20"/>
              </w:rPr>
              <w:t>Ştiinţă</w:t>
            </w:r>
            <w:proofErr w:type="spellEnd"/>
            <w:r w:rsidRPr="00690FEB">
              <w:rPr>
                <w:rFonts w:ascii="Arial" w:hAnsi="Arial" w:cs="Arial"/>
                <w:sz w:val="20"/>
                <w:szCs w:val="20"/>
              </w:rPr>
              <w:t>, Cluj – Napoca, 2003.</w:t>
            </w:r>
          </w:p>
          <w:p w14:paraId="36C2A2EA" w14:textId="77777777" w:rsidR="00D42293" w:rsidRPr="008426BD" w:rsidRDefault="00D42293" w:rsidP="00D4229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426BD"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26BD">
              <w:rPr>
                <w:rFonts w:ascii="Arial" w:hAnsi="Arial" w:cs="Arial"/>
                <w:sz w:val="20"/>
                <w:szCs w:val="20"/>
              </w:rPr>
              <w:t>Niac</w:t>
            </w:r>
            <w:proofErr w:type="spellEnd"/>
            <w:r w:rsidRPr="008426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2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Teste obiective (teste grilă, alcătuire </w:t>
            </w:r>
            <w:proofErr w:type="spellStart"/>
            <w:r w:rsidRPr="00B26269">
              <w:rPr>
                <w:rFonts w:ascii="Arial" w:hAnsi="Arial" w:cs="Arial"/>
                <w:i/>
                <w:iCs/>
                <w:sz w:val="20"/>
                <w:szCs w:val="20"/>
              </w:rPr>
              <w:t>şi</w:t>
            </w:r>
            <w:proofErr w:type="spellEnd"/>
            <w:r w:rsidRPr="00B262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exemplificări),</w:t>
            </w:r>
            <w:r w:rsidRPr="008426BD">
              <w:rPr>
                <w:rFonts w:ascii="Arial" w:hAnsi="Arial" w:cs="Arial"/>
                <w:sz w:val="20"/>
                <w:szCs w:val="20"/>
              </w:rPr>
              <w:t xml:space="preserve"> Ed. </w:t>
            </w:r>
            <w:proofErr w:type="spellStart"/>
            <w:r w:rsidRPr="008426BD">
              <w:rPr>
                <w:rFonts w:ascii="Arial" w:hAnsi="Arial" w:cs="Arial"/>
                <w:sz w:val="20"/>
                <w:szCs w:val="20"/>
              </w:rPr>
              <w:t>Eurodidact</w:t>
            </w:r>
            <w:proofErr w:type="spellEnd"/>
            <w:r w:rsidRPr="008426BD">
              <w:rPr>
                <w:rFonts w:ascii="Arial" w:hAnsi="Arial" w:cs="Arial"/>
                <w:sz w:val="20"/>
                <w:szCs w:val="20"/>
              </w:rPr>
              <w:t>, Cluj-Napoca, 2002.</w:t>
            </w:r>
          </w:p>
          <w:p w14:paraId="63F0AEF7" w14:textId="77777777" w:rsidR="00D42293" w:rsidRPr="00E577B1" w:rsidRDefault="00D42293" w:rsidP="00D4229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 xml:space="preserve">D. Potolea, I. Neacsu, R.B. Iucu, I.O Panisoara, </w:t>
            </w:r>
            <w:r w:rsidRPr="00E577B1">
              <w:rPr>
                <w:rFonts w:ascii="Arial" w:hAnsi="Arial" w:cs="Arial"/>
                <w:i/>
                <w:iCs/>
                <w:noProof/>
                <w:sz w:val="20"/>
                <w:szCs w:val="20"/>
                <w:lang w:val="pt-PT"/>
              </w:rPr>
              <w:t>Pregatirea psihopedagogică.Manual pentru definitivat și gradul didactic II</w:t>
            </w: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, Ed.Polirom, Iași, 2008.</w:t>
            </w:r>
          </w:p>
          <w:p w14:paraId="23753045" w14:textId="77777777" w:rsidR="00D42293" w:rsidRPr="00E577B1" w:rsidRDefault="00D42293" w:rsidP="00D4229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 xml:space="preserve">I. Bontaș, </w:t>
            </w:r>
            <w:r w:rsidRPr="00E577B1">
              <w:rPr>
                <w:rFonts w:ascii="Arial" w:hAnsi="Arial" w:cs="Arial"/>
                <w:i/>
                <w:iCs/>
                <w:noProof/>
                <w:sz w:val="20"/>
                <w:szCs w:val="20"/>
                <w:lang w:val="pt-PT"/>
              </w:rPr>
              <w:t>Tratat de Pedagogie, Ediția a VI-a revăzută si adăugită</w:t>
            </w: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, Ed BIC ALL, București, 2007</w:t>
            </w:r>
          </w:p>
          <w:p w14:paraId="0E97BE00" w14:textId="77777777" w:rsidR="00122CB3" w:rsidRPr="00D42293" w:rsidRDefault="00122CB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</w:tr>
    </w:tbl>
    <w:p w14:paraId="1116FF38" w14:textId="77777777" w:rsidR="00122CB3" w:rsidRDefault="00122CB3">
      <w:pPr>
        <w:rPr>
          <w:rFonts w:eastAsia="Times New Roman"/>
        </w:rPr>
      </w:pPr>
    </w:p>
    <w:p w14:paraId="3A49B653" w14:textId="77777777" w:rsidR="00122CB3" w:rsidRDefault="00000000">
      <w:pPr>
        <w:pStyle w:val="subtitludiscplan"/>
      </w:pPr>
      <w: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349"/>
        <w:gridCol w:w="2233"/>
      </w:tblGrid>
      <w:tr w:rsidR="00122CB3" w14:paraId="463DD801" w14:textId="77777777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8E463B9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 Seminar / Laborator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CD27451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0C5258A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42293" w14:paraId="7746969F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4D947308" w14:textId="0134F8B9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sz w:val="20"/>
                <w:szCs w:val="20"/>
              </w:rPr>
              <w:t xml:space="preserve">Didactica </w:t>
            </w:r>
            <w:r>
              <w:rPr>
                <w:rFonts w:ascii="Arial" w:hAnsi="Arial" w:cs="Arial"/>
                <w:sz w:val="20"/>
                <w:szCs w:val="20"/>
              </w:rPr>
              <w:t>chimiei</w:t>
            </w:r>
            <w:r w:rsidRPr="00087CCF">
              <w:rPr>
                <w:rFonts w:ascii="Arial" w:hAnsi="Arial" w:cs="Arial"/>
                <w:sz w:val="20"/>
                <w:szCs w:val="20"/>
              </w:rPr>
              <w:t xml:space="preserve"> – noțiuni introductive. </w:t>
            </w:r>
            <w:r w:rsidRPr="00087CCF">
              <w:rPr>
                <w:rFonts w:ascii="Arial" w:hAnsi="Arial" w:cs="Arial"/>
                <w:sz w:val="20"/>
              </w:rPr>
              <w:t xml:space="preserve">Tradițional versus modern în activitatea didactică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30DDD7C" w14:textId="68369145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87CCF">
              <w:rPr>
                <w:rFonts w:ascii="Arial" w:hAnsi="Arial" w:cs="Arial"/>
                <w:sz w:val="20"/>
                <w:szCs w:val="16"/>
              </w:rPr>
              <w:t>Conversaţia</w:t>
            </w:r>
            <w:proofErr w:type="spellEnd"/>
            <w:r w:rsidRPr="00087CCF">
              <w:rPr>
                <w:rFonts w:ascii="Arial" w:hAnsi="Arial" w:cs="Arial"/>
                <w:sz w:val="20"/>
                <w:szCs w:val="16"/>
              </w:rPr>
              <w:t xml:space="preserve"> euristică, descrierea,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5F6C73F" w14:textId="106FE986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2 ore; 1, 2</w:t>
            </w:r>
          </w:p>
        </w:tc>
      </w:tr>
      <w:tr w:rsidR="00D42293" w14:paraId="17894DC3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A0D50B0" w14:textId="305E765F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sz w:val="20"/>
              </w:rPr>
              <w:t>Curriculum național. Elaborarea documentelor de proiectare curriculară (planificare calendaristică, proiectarea unității de învățare)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1BDD64C1" w14:textId="32EFF94C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sz w:val="20"/>
                <w:szCs w:val="16"/>
              </w:rPr>
              <w:t>Conversația euristică, explicația,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176EFA69" w14:textId="3B3BA9D5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4 ore; 1, 2</w:t>
            </w:r>
          </w:p>
        </w:tc>
      </w:tr>
      <w:tr w:rsidR="00D42293" w14:paraId="2DF2246F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978ED7D" w14:textId="7AEF2652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sz w:val="20"/>
              </w:rPr>
              <w:t>Curriculum la decizia școlii. Elaborarea programelor de opțional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F3B77FF" w14:textId="439DFEBE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sz w:val="20"/>
                <w:szCs w:val="16"/>
              </w:rPr>
              <w:t>Conversația euristică, explicația, problematizarea, învățarea prin descoperire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27777C8E" w14:textId="1F4288AE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2 ore; 1, 2</w:t>
            </w:r>
          </w:p>
        </w:tc>
      </w:tr>
      <w:tr w:rsidR="00D42293" w14:paraId="140D4B69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3D6C8FCA" w14:textId="568243E4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sz w:val="20"/>
              </w:rPr>
              <w:t xml:space="preserve">Formularea obiectivelor </w:t>
            </w:r>
            <w:proofErr w:type="spellStart"/>
            <w:r w:rsidRPr="00087CCF">
              <w:rPr>
                <w:rFonts w:ascii="Arial" w:hAnsi="Arial" w:cs="Arial"/>
                <w:sz w:val="20"/>
              </w:rPr>
              <w:t>operaţionale</w:t>
            </w:r>
            <w:proofErr w:type="spellEnd"/>
            <w:r w:rsidRPr="00087CCF">
              <w:rPr>
                <w:rFonts w:ascii="Arial" w:hAnsi="Arial" w:cs="Arial"/>
                <w:sz w:val="20"/>
              </w:rPr>
              <w:t>. Aplicații pentru diverse lecții și unități de învățare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08D50D94" w14:textId="5E736302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Conversația euristică, explicația, problematizarea, învățarea prin descoperire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076AE65" w14:textId="0BAA341F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4 ore; 1, 2, 4</w:t>
            </w:r>
          </w:p>
        </w:tc>
      </w:tr>
      <w:tr w:rsidR="00D42293" w14:paraId="3F52E670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D12B237" w14:textId="1B9E4E6C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sz w:val="20"/>
              </w:rPr>
              <w:t xml:space="preserve">Metode didactice tradiționale și moderne utilizate în predarea </w:t>
            </w:r>
            <w:r>
              <w:rPr>
                <w:rFonts w:ascii="Arial" w:hAnsi="Arial" w:cs="Arial"/>
                <w:sz w:val="20"/>
              </w:rPr>
              <w:t>c</w:t>
            </w:r>
            <w:r w:rsidRPr="00087CCF">
              <w:rPr>
                <w:rFonts w:ascii="Arial" w:hAnsi="Arial" w:cs="Arial"/>
                <w:sz w:val="20"/>
              </w:rPr>
              <w:t xml:space="preserve">himiei.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314BD53A" w14:textId="233351D0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Conversația euristică, problemetizarea, algoritmizarea, jocul de rol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453FE577" w14:textId="02D66478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4 ore; 1, 2</w:t>
            </w:r>
          </w:p>
        </w:tc>
      </w:tr>
      <w:tr w:rsidR="00D42293" w14:paraId="19CBFDC3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A5F3937" w14:textId="75D90324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 xml:space="preserve">Mijloace de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î</w:t>
            </w: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nvățământ. Integrarea mijloacelor de învățământ în lecție sau în act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vitățile extracurriculare. Exemple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6222EDB6" w14:textId="215A7B16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Conversația euristică, exercițiul,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1064D2F" w14:textId="2730C0E7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4 ore; 1, 2</w:t>
            </w:r>
          </w:p>
        </w:tc>
      </w:tr>
      <w:tr w:rsidR="00D42293" w14:paraId="0C6EF73E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572653EB" w14:textId="14652374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Tipuri de lecții. Stabilirea corelației: etape – conținuturi – obiective – metode și mijloace de învățământ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46E3848" w14:textId="070DE233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Explicația, exercițiul, studiul de caz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43722129" w14:textId="3AAB75D3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4 ore; 1, 2, 3, 4</w:t>
            </w:r>
          </w:p>
        </w:tc>
      </w:tr>
      <w:tr w:rsidR="00D42293" w14:paraId="6BB5FB47" w14:textId="77777777" w:rsidTr="00890A3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B170815" w14:textId="5ED3FB70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 xml:space="preserve">Evaluarea în procesul didactic. Metode și tehnici de evaluare.  Elaborarea de itemi de diferite tipuri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3D9E1673" w14:textId="0561E516" w:rsidR="00D42293" w:rsidRDefault="00D42293" w:rsidP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Conversația euristică, explicația studiul de caz,  proiectul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vAlign w:val="center"/>
          </w:tcPr>
          <w:p w14:paraId="74D00753" w14:textId="179E37F7" w:rsidR="00D42293" w:rsidRDefault="00D42293" w:rsidP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87CCF">
              <w:rPr>
                <w:rFonts w:ascii="Arial" w:hAnsi="Arial" w:cs="Arial"/>
                <w:noProof/>
                <w:sz w:val="20"/>
                <w:szCs w:val="20"/>
              </w:rPr>
              <w:t>4 ore; 1, 2, 3, 4</w:t>
            </w:r>
          </w:p>
        </w:tc>
      </w:tr>
    </w:tbl>
    <w:p w14:paraId="41D2D4B7" w14:textId="77777777" w:rsidR="00122CB3" w:rsidRDefault="00122CB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122CB3" w14:paraId="76168758" w14:textId="77777777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50375722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</w:tc>
      </w:tr>
      <w:tr w:rsidR="00122CB3" w14:paraId="66E151DF" w14:textId="77777777" w:rsidTr="00D42293">
        <w:trPr>
          <w:trHeight w:val="11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41A5368" w14:textId="77777777" w:rsidR="00D42293" w:rsidRDefault="00D42293" w:rsidP="00D42293">
            <w:pPr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</w:rPr>
            </w:pPr>
            <w:r w:rsidRPr="00E577B1">
              <w:rPr>
                <w:rFonts w:ascii="Arial" w:hAnsi="Arial" w:cs="Arial"/>
                <w:noProof/>
                <w:sz w:val="20"/>
                <w:lang w:val="pt-PT"/>
              </w:rPr>
              <w:t xml:space="preserve">D.G.  Cozma, A. Pui, </w:t>
            </w:r>
            <w:r w:rsidRPr="00E577B1">
              <w:rPr>
                <w:rFonts w:ascii="Arial" w:hAnsi="Arial" w:cs="Arial"/>
                <w:i/>
                <w:iCs/>
                <w:noProof/>
                <w:sz w:val="20"/>
                <w:lang w:val="pt-PT"/>
              </w:rPr>
              <w:t>Didactica Chimiei-Teorie și aplicații</w:t>
            </w:r>
            <w:r w:rsidRPr="00E577B1">
              <w:rPr>
                <w:rFonts w:ascii="Arial" w:hAnsi="Arial" w:cs="Arial"/>
                <w:noProof/>
                <w:sz w:val="20"/>
                <w:lang w:val="pt-PT"/>
              </w:rPr>
              <w:t xml:space="preserve">, Ed. </w:t>
            </w:r>
            <w:r w:rsidRPr="00976EBD">
              <w:rPr>
                <w:rFonts w:ascii="Arial" w:hAnsi="Arial" w:cs="Arial"/>
                <w:noProof/>
                <w:sz w:val="20"/>
              </w:rPr>
              <w:t>Performantica, Iași, 2009.</w:t>
            </w:r>
          </w:p>
          <w:p w14:paraId="60FEBB8F" w14:textId="77777777" w:rsidR="00D42293" w:rsidRDefault="00D42293" w:rsidP="00D42293">
            <w:pPr>
              <w:pStyle w:val="Antet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S. Fătu, </w:t>
            </w:r>
            <w:r w:rsidRPr="00690FEB">
              <w:rPr>
                <w:rFonts w:ascii="Arial" w:hAnsi="Arial" w:cs="Arial"/>
                <w:i/>
                <w:iCs/>
                <w:noProof/>
                <w:sz w:val="20"/>
                <w:szCs w:val="20"/>
                <w:lang w:val="ro-RO"/>
              </w:rPr>
              <w:t>Didactica Chimiei</w:t>
            </w:r>
            <w:r w:rsidRPr="00690FE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Ed. Corint, București, 2008.</w:t>
            </w:r>
          </w:p>
          <w:p w14:paraId="276E43AD" w14:textId="77777777" w:rsidR="00D42293" w:rsidRPr="008426BD" w:rsidRDefault="00D42293" w:rsidP="00D4229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426BD"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26BD">
              <w:rPr>
                <w:rFonts w:ascii="Arial" w:hAnsi="Arial" w:cs="Arial"/>
                <w:sz w:val="20"/>
                <w:szCs w:val="20"/>
              </w:rPr>
              <w:t>Niac</w:t>
            </w:r>
            <w:proofErr w:type="spellEnd"/>
            <w:r w:rsidRPr="008426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2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Teste obiective (teste grilă, alcătuire </w:t>
            </w:r>
            <w:proofErr w:type="spellStart"/>
            <w:r w:rsidRPr="00B26269">
              <w:rPr>
                <w:rFonts w:ascii="Arial" w:hAnsi="Arial" w:cs="Arial"/>
                <w:i/>
                <w:iCs/>
                <w:sz w:val="20"/>
                <w:szCs w:val="20"/>
              </w:rPr>
              <w:t>şi</w:t>
            </w:r>
            <w:proofErr w:type="spellEnd"/>
            <w:r w:rsidRPr="00B262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exemplificări),</w:t>
            </w:r>
            <w:r w:rsidRPr="008426BD">
              <w:rPr>
                <w:rFonts w:ascii="Arial" w:hAnsi="Arial" w:cs="Arial"/>
                <w:sz w:val="20"/>
                <w:szCs w:val="20"/>
              </w:rPr>
              <w:t xml:space="preserve"> Ed. </w:t>
            </w:r>
            <w:proofErr w:type="spellStart"/>
            <w:r w:rsidRPr="008426BD">
              <w:rPr>
                <w:rFonts w:ascii="Arial" w:hAnsi="Arial" w:cs="Arial"/>
                <w:sz w:val="20"/>
                <w:szCs w:val="20"/>
              </w:rPr>
              <w:t>Eurodidact</w:t>
            </w:r>
            <w:proofErr w:type="spellEnd"/>
            <w:r w:rsidRPr="008426BD">
              <w:rPr>
                <w:rFonts w:ascii="Arial" w:hAnsi="Arial" w:cs="Arial"/>
                <w:sz w:val="20"/>
                <w:szCs w:val="20"/>
              </w:rPr>
              <w:t>, Cluj-Napoca, 2002.</w:t>
            </w:r>
          </w:p>
          <w:p w14:paraId="59532C8F" w14:textId="42784D71" w:rsidR="00122CB3" w:rsidRPr="00D42293" w:rsidRDefault="00D42293" w:rsidP="00D42293">
            <w:pPr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</w:rPr>
            </w:pPr>
            <w:r w:rsidRPr="00976EBD">
              <w:rPr>
                <w:rFonts w:ascii="Arial" w:hAnsi="Arial" w:cs="Arial"/>
                <w:noProof/>
                <w:sz w:val="20"/>
              </w:rPr>
              <w:t xml:space="preserve">Un manual </w:t>
            </w:r>
            <w:r>
              <w:rPr>
                <w:rFonts w:ascii="Arial" w:hAnsi="Arial" w:cs="Arial"/>
                <w:noProof/>
                <w:sz w:val="20"/>
              </w:rPr>
              <w:t>ș</w:t>
            </w:r>
            <w:r w:rsidRPr="00976EBD">
              <w:rPr>
                <w:rFonts w:ascii="Arial" w:hAnsi="Arial" w:cs="Arial"/>
                <w:noProof/>
                <w:sz w:val="20"/>
              </w:rPr>
              <w:t xml:space="preserve">colar </w:t>
            </w:r>
            <w:r>
              <w:rPr>
                <w:rFonts w:ascii="Arial" w:hAnsi="Arial" w:cs="Arial"/>
                <w:noProof/>
                <w:sz w:val="20"/>
              </w:rPr>
              <w:t>(</w:t>
            </w:r>
            <w:r w:rsidRPr="00976EBD">
              <w:rPr>
                <w:rFonts w:ascii="Arial" w:hAnsi="Arial" w:cs="Arial"/>
                <w:noProof/>
                <w:sz w:val="20"/>
              </w:rPr>
              <w:t>la alegere</w:t>
            </w:r>
            <w:r>
              <w:rPr>
                <w:rFonts w:ascii="Arial" w:hAnsi="Arial" w:cs="Arial"/>
                <w:noProof/>
                <w:sz w:val="20"/>
              </w:rPr>
              <w:t>) – Chimie (cls. VII-VIII).</w:t>
            </w:r>
            <w:r w:rsidRPr="00976EB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</w:tbl>
    <w:p w14:paraId="6D0ED5BD" w14:textId="77777777" w:rsidR="00122CB3" w:rsidRDefault="00122CB3">
      <w:pPr>
        <w:rPr>
          <w:rFonts w:eastAsia="Times New Roman"/>
        </w:rPr>
      </w:pPr>
    </w:p>
    <w:p w14:paraId="6D2AABEB" w14:textId="77777777" w:rsidR="00122CB3" w:rsidRDefault="00000000">
      <w:pPr>
        <w:pStyle w:val="subtitludiscplan"/>
      </w:pPr>
      <w:r>
        <w:t xml:space="preserve">9. Coroborarea </w:t>
      </w:r>
      <w:proofErr w:type="spellStart"/>
      <w:r>
        <w:t>conţinutului</w:t>
      </w:r>
      <w:proofErr w:type="spellEnd"/>
      <w:r>
        <w:t xml:space="preserve"> disciplinei cu </w:t>
      </w:r>
      <w:proofErr w:type="spellStart"/>
      <w:r>
        <w:t>aşteptările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comunităţii</w:t>
      </w:r>
      <w:proofErr w:type="spellEnd"/>
      <w:r>
        <w:t xml:space="preserve">, </w:t>
      </w:r>
      <w:proofErr w:type="spellStart"/>
      <w:r>
        <w:t>asociaţiilor</w:t>
      </w:r>
      <w:proofErr w:type="spellEnd"/>
      <w:r>
        <w:t xml:space="preserve"> profesionale </w:t>
      </w:r>
      <w:proofErr w:type="spellStart"/>
      <w:r>
        <w:t>şi</w:t>
      </w:r>
      <w:proofErr w:type="spellEnd"/>
      <w: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122CB3" w14:paraId="6CE3F5ED" w14:textId="77777777" w:rsidTr="00D42293">
        <w:trPr>
          <w:trHeight w:val="64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91244BE" w14:textId="38D9C915" w:rsidR="00122CB3" w:rsidRDefault="00D422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42293">
              <w:rPr>
                <w:rFonts w:ascii="Arial" w:hAnsi="Arial" w:cs="Arial"/>
                <w:bCs/>
                <w:noProof/>
                <w:sz w:val="20"/>
              </w:rPr>
              <w:t>Conținutul disciplinei se axeaz</w:t>
            </w:r>
            <w:r>
              <w:rPr>
                <w:rFonts w:ascii="Arial" w:hAnsi="Arial" w:cs="Arial"/>
                <w:bCs/>
                <w:noProof/>
                <w:sz w:val="20"/>
              </w:rPr>
              <w:t>ă pe formarea/dezvoltarea competențelor și abilităților necesare profesorului de Chimie/Științe în acord cu Cadrul național al calificărilor și cu așteptările angajatorilor din domeniu.</w:t>
            </w:r>
          </w:p>
        </w:tc>
      </w:tr>
    </w:tbl>
    <w:p w14:paraId="005E7B30" w14:textId="77777777" w:rsidR="00122CB3" w:rsidRDefault="00122CB3">
      <w:pPr>
        <w:rPr>
          <w:rFonts w:eastAsia="Times New Roman"/>
        </w:rPr>
      </w:pPr>
    </w:p>
    <w:p w14:paraId="43A89E1B" w14:textId="77777777" w:rsidR="00122CB3" w:rsidRDefault="00000000">
      <w:pPr>
        <w:pStyle w:val="subtitludiscplan"/>
      </w:pPr>
      <w: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508"/>
        <w:gridCol w:w="3771"/>
        <w:gridCol w:w="3622"/>
      </w:tblGrid>
      <w:tr w:rsidR="00122CB3" w14:paraId="4CFA0BED" w14:textId="77777777">
        <w:trPr>
          <w:trHeight w:val="300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6C63818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Evaluare continuă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D62C11D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 (min. 30%)</w:t>
            </w:r>
          </w:p>
        </w:tc>
        <w:tc>
          <w:tcPr>
            <w:tcW w:w="1200" w:type="pct"/>
            <w:vAlign w:val="center"/>
            <w:hideMark/>
          </w:tcPr>
          <w:p w14:paraId="009771EC" w14:textId="0ECC751D" w:rsidR="00122CB3" w:rsidRDefault="00492D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</w:tr>
      <w:tr w:rsidR="00122CB3" w14:paraId="2336B619" w14:textId="77777777">
        <w:trPr>
          <w:trHeight w:val="300"/>
        </w:trPr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FA86ED9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BB1416A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0A275D66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122CB3" w14:paraId="4917FCB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F49EB9" w14:textId="77777777" w:rsidR="00122CB3" w:rsidRDefault="00122CB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3779D72E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5840CD7C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22CB3" w14:paraId="53AED49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46DD2F" w14:textId="77777777" w:rsidR="00122CB3" w:rsidRDefault="00122CB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1A032B6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Nepromovarea Evaluării continue determină nepromovarea Evaluării finale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49C63367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122CB3" w14:paraId="4117C11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1EFE25" w14:textId="77777777" w:rsidR="00122CB3" w:rsidRDefault="00122CB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108C85A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de evaluare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837"/>
              <w:gridCol w:w="1837"/>
            </w:tblGrid>
            <w:tr w:rsidR="00122CB3" w14:paraId="1164D7DB" w14:textId="77777777">
              <w:trPr>
                <w:trHeight w:val="300"/>
              </w:trPr>
              <w:tc>
                <w:tcPr>
                  <w:tcW w:w="250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8FB08BA" w14:textId="77777777" w:rsidR="00122CB3" w:rsidRDefault="00000000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Detalii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8A8DDB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Pondere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70CC92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cu reexaminare</w:t>
                  </w:r>
                </w:p>
              </w:tc>
            </w:tr>
          </w:tbl>
          <w:p w14:paraId="64B9A5BA" w14:textId="77777777" w:rsidR="00122CB3" w:rsidRDefault="00122CB3">
            <w:pPr>
              <w:rPr>
                <w:rFonts w:eastAsia="Times New Roman"/>
              </w:rPr>
            </w:pPr>
          </w:p>
        </w:tc>
      </w:tr>
      <w:tr w:rsidR="00122CB3" w14:paraId="7C359639" w14:textId="77777777">
        <w:trPr>
          <w:trHeight w:val="300"/>
        </w:trPr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75848A1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0E73330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60A38516" w14:textId="3B986BDE" w:rsidR="00122CB3" w:rsidRDefault="00492D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Mixtă</w:t>
            </w:r>
          </w:p>
        </w:tc>
      </w:tr>
      <w:tr w:rsidR="00122CB3" w14:paraId="0F70EF1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D104DD" w14:textId="77777777" w:rsidR="00122CB3" w:rsidRDefault="00122CB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3B46B60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5B881A97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122CB3" w14:paraId="1E1EF5B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913632" w14:textId="77777777" w:rsidR="00122CB3" w:rsidRDefault="00122CB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FD90B22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Nepromovarea Evaluării continue determină nepromovarea Evaluării finale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348CF1A4" w14:textId="77777777" w:rsidR="00122CB3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Da </w:t>
            </w:r>
          </w:p>
        </w:tc>
      </w:tr>
      <w:tr w:rsidR="00122CB3" w14:paraId="68EB18C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C494B1" w14:textId="77777777" w:rsidR="00122CB3" w:rsidRDefault="00122CB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24891AC7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de evaluare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837"/>
              <w:gridCol w:w="1837"/>
            </w:tblGrid>
            <w:tr w:rsidR="00122CB3" w14:paraId="5BCC22F6" w14:textId="77777777">
              <w:trPr>
                <w:trHeight w:val="300"/>
              </w:trPr>
              <w:tc>
                <w:tcPr>
                  <w:tcW w:w="250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AD4FAEB" w14:textId="77777777" w:rsidR="00122CB3" w:rsidRDefault="00000000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Detalii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AACCCF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Pondere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7FE6F6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cu reexaminare</w:t>
                  </w:r>
                </w:p>
              </w:tc>
            </w:tr>
            <w:tr w:rsidR="00122CB3" w14:paraId="25F0AA57" w14:textId="7777777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1662F07" w14:textId="0DD804AA" w:rsidR="00122CB3" w:rsidRDefault="00000000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Verificare </w:t>
                  </w:r>
                  <w:r w:rsidR="00492D2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scrisă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periodică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26FC75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AFD0F8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Da </w:t>
                  </w:r>
                </w:p>
              </w:tc>
            </w:tr>
            <w:tr w:rsidR="00122CB3" w14:paraId="007DC927" w14:textId="7777777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CC382D5" w14:textId="77777777" w:rsidR="00122CB3" w:rsidRDefault="00000000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Portofoliu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7ED3D6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9183E6" w14:textId="77777777" w:rsidR="00122CB3" w:rsidRDefault="0000000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Da </w:t>
                  </w:r>
                </w:p>
              </w:tc>
            </w:tr>
          </w:tbl>
          <w:p w14:paraId="749A924A" w14:textId="77777777" w:rsidR="00122CB3" w:rsidRDefault="00122CB3">
            <w:pPr>
              <w:rPr>
                <w:rFonts w:eastAsia="Times New Roman"/>
              </w:rPr>
            </w:pPr>
          </w:p>
        </w:tc>
      </w:tr>
    </w:tbl>
    <w:p w14:paraId="1E22148F" w14:textId="77777777" w:rsidR="00122CB3" w:rsidRDefault="00122CB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461"/>
        <w:gridCol w:w="3796"/>
      </w:tblGrid>
      <w:tr w:rsidR="00122CB3" w14:paraId="56B44A95" w14:textId="77777777">
        <w:trPr>
          <w:trHeight w:val="300"/>
        </w:trPr>
        <w:tc>
          <w:tcPr>
            <w:tcW w:w="1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C7B875F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Evaluare finală</w:t>
            </w:r>
          </w:p>
        </w:tc>
        <w:tc>
          <w:tcPr>
            <w:tcW w:w="15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4A04FDAF" w14:textId="77777777" w:rsidR="00122CB3" w:rsidRDefault="00000000" w:rsidP="00EF7D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 (max. 70%)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14:paraId="3C8508ED" w14:textId="453EC237" w:rsidR="00122CB3" w:rsidRDefault="00492D25" w:rsidP="00EF7D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122CB3" w14:paraId="42992083" w14:textId="77777777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5D9E11D7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141F4B89" w14:textId="77777777" w:rsidR="00122CB3" w:rsidRDefault="00000000" w:rsidP="00EF7D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FA185DD" w14:textId="107EF80A" w:rsidR="00122CB3" w:rsidRDefault="00000000" w:rsidP="00EF7D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 </w:t>
            </w:r>
            <w:r w:rsidR="00492D25">
              <w:rPr>
                <w:rFonts w:eastAsia="Times New Roman"/>
                <w:color w:val="000000"/>
                <w:sz w:val="20"/>
                <w:szCs w:val="20"/>
              </w:rPr>
              <w:t>scrisă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finală</w:t>
            </w:r>
          </w:p>
        </w:tc>
      </w:tr>
    </w:tbl>
    <w:p w14:paraId="07812865" w14:textId="77777777" w:rsidR="00122CB3" w:rsidRDefault="00122CB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8"/>
        <w:gridCol w:w="36"/>
      </w:tblGrid>
      <w:tr w:rsidR="00122CB3" w14:paraId="2E1ADB54" w14:textId="77777777">
        <w:trPr>
          <w:trHeight w:val="300"/>
        </w:trPr>
        <w:tc>
          <w:tcPr>
            <w:tcW w:w="25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00F76643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Menţiuni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situaţii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speciale în evaluare)</w:t>
            </w:r>
          </w:p>
        </w:tc>
      </w:tr>
      <w:tr w:rsidR="00122CB3" w14:paraId="219F94C5" w14:textId="77777777" w:rsidTr="00492D25">
        <w:trPr>
          <w:trHeight w:val="116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6CF80E0" w14:textId="2F1AA8EE" w:rsidR="00492D25" w:rsidRPr="00E577B1" w:rsidRDefault="00492D25" w:rsidP="00492D2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C</w:t>
            </w: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orectitudinea răspunsurilor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. C</w:t>
            </w: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apacitatea de a aplica noțiunile teoretice corect și creativ în situații practice de planificare și proiectare a activității didactice.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 xml:space="preserve"> A</w:t>
            </w: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precierea corectitudinii și a frecvenței răspunsurilor.</w:t>
            </w:r>
          </w:p>
          <w:p w14:paraId="575CE7D4" w14:textId="418FFAF3" w:rsidR="00122CB3" w:rsidRPr="00492D25" w:rsidRDefault="00122CB3" w:rsidP="00492D2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vAlign w:val="center"/>
            <w:hideMark/>
          </w:tcPr>
          <w:p w14:paraId="22368BD8" w14:textId="77777777" w:rsidR="00122CB3" w:rsidRDefault="00122CB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1AFEFF" w14:textId="77777777" w:rsidR="00122CB3" w:rsidRDefault="00122CB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5"/>
        <w:gridCol w:w="49"/>
      </w:tblGrid>
      <w:tr w:rsidR="00122CB3" w14:paraId="1F321AAC" w14:textId="77777777">
        <w:trPr>
          <w:trHeight w:val="300"/>
        </w:trPr>
        <w:tc>
          <w:tcPr>
            <w:tcW w:w="25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0B51D4E" w14:textId="77777777" w:rsidR="00122CB3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10.4 Standard minim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122CB3" w14:paraId="037A1431" w14:textId="77777777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14:paraId="60360117" w14:textId="311279F9" w:rsidR="00122CB3" w:rsidRDefault="00492D2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7B1"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Stapanirea noțiunilor teoretice și practice transmise la curs și seminar la nivel acceptabil.</w:t>
            </w:r>
          </w:p>
        </w:tc>
        <w:tc>
          <w:tcPr>
            <w:tcW w:w="0" w:type="auto"/>
            <w:vAlign w:val="center"/>
            <w:hideMark/>
          </w:tcPr>
          <w:p w14:paraId="12D4A992" w14:textId="77777777" w:rsidR="00122CB3" w:rsidRDefault="00122CB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656095" w14:textId="77777777" w:rsidR="00122CB3" w:rsidRDefault="00122CB3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4040"/>
        <w:gridCol w:w="4502"/>
      </w:tblGrid>
      <w:tr w:rsidR="00122CB3" w14:paraId="60B858CA" w14:textId="77777777">
        <w:tc>
          <w:tcPr>
            <w:tcW w:w="0" w:type="auto"/>
            <w:hideMark/>
          </w:tcPr>
          <w:p w14:paraId="448BC605" w14:textId="77777777" w:rsidR="00EF7D88" w:rsidRDefault="0000000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Data completării,</w:t>
            </w:r>
          </w:p>
          <w:p w14:paraId="35372A97" w14:textId="4138803D" w:rsidR="00122CB3" w:rsidRDefault="00EF7D8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29.09.2025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069C371" w14:textId="77777777" w:rsidR="00122CB3" w:rsidRDefault="0000000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Titular de curs,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Conf. Dr. DALILA BELEI</w:t>
            </w:r>
          </w:p>
        </w:tc>
        <w:tc>
          <w:tcPr>
            <w:tcW w:w="0" w:type="auto"/>
            <w:hideMark/>
          </w:tcPr>
          <w:p w14:paraId="147B7EB3" w14:textId="6D833C92" w:rsidR="00122CB3" w:rsidRDefault="0000000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Titular de seminar,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="00492D25">
              <w:rPr>
                <w:rFonts w:eastAsia="Times New Roman"/>
                <w:b/>
                <w:bCs/>
                <w:sz w:val="22"/>
                <w:szCs w:val="22"/>
              </w:rPr>
              <w:t>Lect. Dr. IOANA GORODEA</w:t>
            </w:r>
          </w:p>
        </w:tc>
      </w:tr>
    </w:tbl>
    <w:p w14:paraId="1B332D54" w14:textId="77777777" w:rsidR="00122CB3" w:rsidRDefault="00122CB3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6149"/>
      </w:tblGrid>
      <w:tr w:rsidR="00122CB3" w14:paraId="653CA387" w14:textId="77777777">
        <w:tc>
          <w:tcPr>
            <w:tcW w:w="0" w:type="auto"/>
            <w:hideMark/>
          </w:tcPr>
          <w:p w14:paraId="155EB13B" w14:textId="77777777" w:rsidR="00122CB3" w:rsidRDefault="0000000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Data avizării în departament,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CC1E35F" w14:textId="77777777" w:rsidR="00122CB3" w:rsidRDefault="0000000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Director de departament,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Prof. Dr. MIHAIL LUCIAN BIRSA</w:t>
            </w:r>
          </w:p>
        </w:tc>
      </w:tr>
    </w:tbl>
    <w:p w14:paraId="625A6129" w14:textId="77777777" w:rsidR="0009623A" w:rsidRDefault="0009623A">
      <w:pPr>
        <w:rPr>
          <w:rFonts w:eastAsia="Times New Roman"/>
        </w:rPr>
      </w:pPr>
    </w:p>
    <w:sectPr w:rsidR="0009623A">
      <w:pgSz w:w="11900" w:h="16840"/>
      <w:pgMar w:top="720" w:right="360" w:bottom="720" w:left="360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142"/>
    <w:multiLevelType w:val="multilevel"/>
    <w:tmpl w:val="D57C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50EB4"/>
    <w:multiLevelType w:val="hybridMultilevel"/>
    <w:tmpl w:val="6BCCD5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4A05"/>
    <w:multiLevelType w:val="hybridMultilevel"/>
    <w:tmpl w:val="B5AC3AD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CCD2170"/>
    <w:multiLevelType w:val="hybridMultilevel"/>
    <w:tmpl w:val="5316E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427490">
    <w:abstractNumId w:val="0"/>
  </w:num>
  <w:num w:numId="2" w16cid:durableId="2120097388">
    <w:abstractNumId w:val="1"/>
  </w:num>
  <w:num w:numId="3" w16cid:durableId="572542256">
    <w:abstractNumId w:val="2"/>
  </w:num>
  <w:num w:numId="4" w16cid:durableId="8939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8"/>
    <w:rsid w:val="000557B0"/>
    <w:rsid w:val="0009623A"/>
    <w:rsid w:val="00122CB3"/>
    <w:rsid w:val="0029514A"/>
    <w:rsid w:val="004849B1"/>
    <w:rsid w:val="00492D25"/>
    <w:rsid w:val="007878A3"/>
    <w:rsid w:val="00D42293"/>
    <w:rsid w:val="00EF7D88"/>
    <w:rsid w:val="00F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B3D2F"/>
  <w15:chartTrackingRefBased/>
  <w15:docId w15:val="{B0FD0545-46B2-44A0-A41F-BFF3D64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discplan">
    <w:name w:val="subtitlu_disc_plan"/>
    <w:basedOn w:val="Normal"/>
    <w:pPr>
      <w:ind w:left="300"/>
    </w:pPr>
    <w:rPr>
      <w:b/>
      <w:bCs/>
    </w:rPr>
  </w:style>
  <w:style w:type="paragraph" w:customStyle="1" w:styleId="continut">
    <w:name w:val="continut"/>
    <w:basedOn w:val="Normal"/>
    <w:pPr>
      <w:spacing w:before="100" w:beforeAutospacing="1" w:after="100" w:afterAutospacing="1"/>
    </w:pPr>
  </w:style>
  <w:style w:type="paragraph" w:styleId="Antet">
    <w:name w:val="header"/>
    <w:basedOn w:val="Normal"/>
    <w:link w:val="AntetCaracter"/>
    <w:unhideWhenUsed/>
    <w:rsid w:val="00D42293"/>
    <w:pPr>
      <w:tabs>
        <w:tab w:val="center" w:pos="4320"/>
        <w:tab w:val="right" w:pos="8640"/>
      </w:tabs>
    </w:pPr>
    <w:rPr>
      <w:rFonts w:ascii="Cambria" w:eastAsia="MS Mincho" w:hAnsi="Cambria"/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D42293"/>
    <w:rPr>
      <w:rFonts w:ascii="Cambria" w:eastAsia="MS Mincho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Dalila Belei</dc:creator>
  <cp:keywords/>
  <dc:description/>
  <cp:lastModifiedBy>Dalila Belei</cp:lastModifiedBy>
  <cp:revision>4</cp:revision>
  <dcterms:created xsi:type="dcterms:W3CDTF">2025-11-19T18:01:00Z</dcterms:created>
  <dcterms:modified xsi:type="dcterms:W3CDTF">2025-11-21T14:35:00Z</dcterms:modified>
</cp:coreProperties>
</file>